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E1" w:rsidRDefault="009C21E1" w:rsidP="0061237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9C21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9C21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9C21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9C21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9C21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9C21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9C21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t</w:t>
      </w:r>
    </w:p>
    <w:p w:rsidR="009C21E1" w:rsidRPr="009C21E1" w:rsidRDefault="009C21E1" w:rsidP="0061237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612378" w:rsidRPr="00612378" w:rsidRDefault="00612378" w:rsidP="006123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23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WIELOLETNI PROG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RAM WSPÓŁPRACY GMINY ŁUKTA</w:t>
      </w:r>
    </w:p>
    <w:p w:rsidR="00612378" w:rsidRPr="00612378" w:rsidRDefault="00612378" w:rsidP="006123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23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ORGANIZACJAMI POZARZĄDOWYMI ORAZ INNYMI PODMIOTAMI,</w:t>
      </w:r>
    </w:p>
    <w:p w:rsidR="00612378" w:rsidRPr="00612378" w:rsidRDefault="00612378" w:rsidP="006123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23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KTÓRYCH MOWA W ART. 3 UST. 3 USTAWY Z DNIA 24 KWIETNIA 2003 R.</w:t>
      </w:r>
    </w:p>
    <w:p w:rsidR="00612378" w:rsidRDefault="00612378" w:rsidP="00612378">
      <w:pPr>
        <w:spacing w:after="0"/>
        <w:jc w:val="center"/>
        <w:rPr>
          <w:rFonts w:ascii="Times New Roman" w:eastAsia="Calibri" w:hAnsi="Times New Roman" w:cs="Times New Roman"/>
          <w:b/>
          <w:sz w:val="25"/>
          <w:szCs w:val="25"/>
          <w:lang w:eastAsia="pl-PL"/>
        </w:rPr>
      </w:pPr>
      <w:r w:rsidRPr="006123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DZIAŁALNOŚCI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123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POŻYTKU PUBLICZNEGO I O WOLONTARIACIE</w:t>
      </w:r>
    </w:p>
    <w:p w:rsidR="00612378" w:rsidRDefault="00612378" w:rsidP="00612378">
      <w:pPr>
        <w:spacing w:after="0"/>
        <w:jc w:val="center"/>
        <w:rPr>
          <w:rFonts w:ascii="Times New Roman" w:eastAsia="Calibri" w:hAnsi="Times New Roman" w:cs="Times New Roman"/>
          <w:b/>
          <w:sz w:val="25"/>
          <w:szCs w:val="25"/>
          <w:lang w:eastAsia="pl-PL"/>
        </w:rPr>
      </w:pPr>
      <w:r w:rsidRPr="00612378">
        <w:rPr>
          <w:rFonts w:ascii="Times New Roman" w:eastAsia="Calibri" w:hAnsi="Times New Roman" w:cs="Times New Roman"/>
          <w:b/>
          <w:bCs/>
          <w:sz w:val="25"/>
          <w:szCs w:val="25"/>
          <w:lang w:eastAsia="pl-PL"/>
        </w:rPr>
        <w:t>(</w:t>
      </w:r>
      <w:r w:rsidRPr="00612378">
        <w:rPr>
          <w:rFonts w:ascii="Times New Roman" w:eastAsia="Calibri" w:hAnsi="Times New Roman" w:cs="Times New Roman"/>
          <w:b/>
          <w:sz w:val="25"/>
          <w:szCs w:val="25"/>
          <w:lang w:eastAsia="pl-PL"/>
        </w:rPr>
        <w:t>Dz. U. z 2010r. Nr 234, poz. 1536, z </w:t>
      </w:r>
      <w:proofErr w:type="spellStart"/>
      <w:r w:rsidRPr="00612378">
        <w:rPr>
          <w:rFonts w:ascii="Times New Roman" w:eastAsia="Calibri" w:hAnsi="Times New Roman" w:cs="Times New Roman"/>
          <w:b/>
          <w:sz w:val="25"/>
          <w:szCs w:val="25"/>
          <w:lang w:eastAsia="pl-PL"/>
        </w:rPr>
        <w:t>późn</w:t>
      </w:r>
      <w:proofErr w:type="spellEnd"/>
      <w:r w:rsidRPr="00612378">
        <w:rPr>
          <w:rFonts w:ascii="Times New Roman" w:eastAsia="Calibri" w:hAnsi="Times New Roman" w:cs="Times New Roman"/>
          <w:b/>
          <w:sz w:val="25"/>
          <w:szCs w:val="25"/>
          <w:lang w:eastAsia="pl-PL"/>
        </w:rPr>
        <w:t>. </w:t>
      </w:r>
      <w:r>
        <w:rPr>
          <w:rFonts w:ascii="Times New Roman" w:eastAsia="Calibri" w:hAnsi="Times New Roman" w:cs="Times New Roman"/>
          <w:b/>
          <w:sz w:val="25"/>
          <w:szCs w:val="25"/>
          <w:lang w:eastAsia="pl-PL"/>
        </w:rPr>
        <w:t>zm.)</w:t>
      </w:r>
    </w:p>
    <w:p w:rsidR="00612378" w:rsidRDefault="00612378" w:rsidP="00612378">
      <w:pPr>
        <w:spacing w:after="0"/>
        <w:jc w:val="center"/>
        <w:rPr>
          <w:rFonts w:ascii="Times New Roman" w:eastAsia="Calibri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Calibri" w:hAnsi="Times New Roman" w:cs="Times New Roman"/>
          <w:b/>
          <w:sz w:val="25"/>
          <w:szCs w:val="25"/>
          <w:lang w:eastAsia="pl-PL"/>
        </w:rPr>
        <w:t xml:space="preserve">DZIAŁAJĄCYMI NA TERENIE GMINY ŁUKTA </w:t>
      </w:r>
    </w:p>
    <w:p w:rsidR="00612378" w:rsidRPr="00612378" w:rsidRDefault="00612378" w:rsidP="006123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5"/>
          <w:szCs w:val="25"/>
          <w:lang w:eastAsia="pl-PL"/>
        </w:rPr>
        <w:t>na lata 2014-1018</w:t>
      </w:r>
    </w:p>
    <w:p w:rsidR="00612378" w:rsidRPr="00612378" w:rsidRDefault="00612378" w:rsidP="00612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2378" w:rsidRPr="00612378" w:rsidRDefault="00612378" w:rsidP="00612378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1237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Preambuła</w:t>
      </w:r>
    </w:p>
    <w:p w:rsidR="00612378" w:rsidRPr="00612378" w:rsidRDefault="00612378" w:rsidP="00612378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612378" w:rsidRPr="00612378" w:rsidRDefault="00612378" w:rsidP="006123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Times New Roman" w:hAnsi="Times New Roman" w:cs="Times New Roman"/>
          <w:sz w:val="24"/>
          <w:szCs w:val="24"/>
          <w:lang w:eastAsia="pl-PL"/>
        </w:rPr>
        <w:t>Wieloletni Program Współpracy Gminy Łukta z Organizacjami Pozarządowymi ma służyć zrównoważonemu rozwojowi Gminy Łukta, w której obywatele w tym rozwoju aktywnie uczestniczą,</w:t>
      </w:r>
      <w:r w:rsidRPr="006123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12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tworzą solidarne społeczeństwo, podejmują działania na rzecz wspólnot lokalnych, samoorganizują się w formalnych i nieformalnych strukturach i wspólnie z samorządem podejmują działania zmierzające ku realizacji celów wspólnie nakreślonych i opartych o wspólne wartości. </w:t>
      </w:r>
    </w:p>
    <w:p w:rsidR="00612378" w:rsidRPr="00612378" w:rsidRDefault="00612378" w:rsidP="006123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współpracy dotyczy podmiotów prowadzących swoją działalność na terenie Gminy Łukta i na rzecz jej mieszkańców. </w:t>
      </w:r>
    </w:p>
    <w:p w:rsidR="00612378" w:rsidRPr="00612378" w:rsidRDefault="00612378" w:rsidP="006123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ten został stworzony  w porozumieniu z organizacjami pozarządowymi i samorząd w sposób partycypacyjny, z uwzględnieniem doświadczeń wynikających z dotychczasowej współpracy. </w:t>
      </w:r>
    </w:p>
    <w:p w:rsidR="00612378" w:rsidRPr="00612378" w:rsidRDefault="00612378" w:rsidP="006123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  on kierunki i nadaje ramy tej współpracy na lata 2014-2018 oraz tworzy warunki dla realizacji konstytucyjnej zasady pomocniczości i rozwoju społeczeństwa obywatelskiego.</w:t>
      </w:r>
    </w:p>
    <w:p w:rsidR="00612378" w:rsidRDefault="00612378" w:rsidP="006123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12378" w:rsidRDefault="00612378" w:rsidP="006123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12378" w:rsidRDefault="00612378" w:rsidP="0061237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23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</w:p>
    <w:p w:rsidR="00612378" w:rsidRPr="00612378" w:rsidRDefault="00612378" w:rsidP="0061237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2378" w:rsidRPr="00612378" w:rsidRDefault="00612378" w:rsidP="00612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1237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§1</w:t>
      </w:r>
    </w:p>
    <w:p w:rsidR="00612378" w:rsidRPr="00612378" w:rsidRDefault="00612378" w:rsidP="00612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1237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Informacje ogólne</w:t>
      </w:r>
    </w:p>
    <w:p w:rsidR="00612378" w:rsidRPr="00612378" w:rsidRDefault="00612378" w:rsidP="006123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mallCaps/>
          <w:snapToGrid w:val="0"/>
          <w:sz w:val="24"/>
          <w:szCs w:val="24"/>
          <w:lang w:eastAsia="pl-PL"/>
        </w:rPr>
      </w:pPr>
    </w:p>
    <w:p w:rsidR="00612378" w:rsidRPr="00612378" w:rsidRDefault="00612378" w:rsidP="00612378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>Ilekroć w  Programie Współpracy Gminy Łukta z organizacjami pozarządowymi i innymi podmiotami jest mowa o:</w:t>
      </w:r>
    </w:p>
    <w:p w:rsidR="00612378" w:rsidRPr="00612378" w:rsidRDefault="00612378" w:rsidP="00612378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Ustawie</w:t>
      </w:r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należy przez to rozumieć  ustawę z dnia 24 kwietnia 2003 r. o działalności pożytku publicznego i o wolontariacie (Dz. U. z  2010 r. Nr 234, poz.1536, z </w:t>
      </w:r>
      <w:proofErr w:type="spellStart"/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>. zm.); </w:t>
      </w:r>
    </w:p>
    <w:p w:rsidR="00612378" w:rsidRPr="00612378" w:rsidRDefault="00612378" w:rsidP="00612378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Programie</w:t>
      </w:r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rozumie się przez to  Program Współpracy Gminy Łukta z organizacjami   pozarządowymi i innymi podmiotami na rok 2013;</w:t>
      </w:r>
    </w:p>
    <w:p w:rsidR="00612378" w:rsidRPr="00612378" w:rsidRDefault="00612378" w:rsidP="00612378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dotacji</w:t>
      </w:r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rozumie się przez to dotację w rozumieniu art. 2 pkt 1 Ustawy;</w:t>
      </w:r>
    </w:p>
    <w:p w:rsidR="00612378" w:rsidRPr="00612378" w:rsidRDefault="00612378" w:rsidP="00612378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środkach publicznych</w:t>
      </w:r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rozumie się przez to środki w rozumieniu art. 2 pkt 2 Ustawy;</w:t>
      </w:r>
    </w:p>
    <w:p w:rsidR="00612378" w:rsidRPr="00612378" w:rsidRDefault="00612378" w:rsidP="00612378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organizacjach</w:t>
      </w:r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należy przez to rozumieć prowadzące działalność pożytku publicznego podmioty wymienione w art. 3 Ustawy;</w:t>
      </w:r>
    </w:p>
    <w:p w:rsidR="00612378" w:rsidRPr="00612378" w:rsidRDefault="00612378" w:rsidP="00612378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podmiotach Programu</w:t>
      </w:r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rozumie się przez to organizacje pozarządowe oraz inne podmioty prowadzące działalność pożytku publicznego, o których mowa w art. 3 Ustawy;</w:t>
      </w:r>
    </w:p>
    <w:p w:rsidR="00612378" w:rsidRPr="00612378" w:rsidRDefault="00612378" w:rsidP="00612378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Gminie</w:t>
      </w:r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rozumie się przez to Gminę Łukta;</w:t>
      </w:r>
    </w:p>
    <w:p w:rsidR="00612378" w:rsidRPr="00612378" w:rsidRDefault="00612378" w:rsidP="00612378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Urzędzie </w:t>
      </w:r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>– rozumie się przez to Urząd Gminy w Łukcie;</w:t>
      </w:r>
    </w:p>
    <w:p w:rsidR="00612378" w:rsidRPr="00612378" w:rsidRDefault="00612378" w:rsidP="00612378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otwartym konkursie ofert </w:t>
      </w:r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>– rozumie się przez to konkurs, o którym mowa w art. 11 ust. 2 oraz art. 13 Ustawy;</w:t>
      </w:r>
    </w:p>
    <w:p w:rsidR="00612378" w:rsidRPr="00612378" w:rsidRDefault="00612378" w:rsidP="00612378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małe zlecenia – </w:t>
      </w:r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zlecanie realizacji zadań publicznym podmiotom Programu w trybie określonym  art. </w:t>
      </w:r>
      <w:smartTag w:uri="urn:schemas-microsoft-com:office:smarttags" w:element="metricconverter">
        <w:smartTagPr>
          <w:attr w:name="ProductID" w:val="19 a"/>
        </w:smartTagPr>
        <w:r w:rsidRPr="00612378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19 a</w:t>
        </w:r>
      </w:smartTag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Ustawy.</w:t>
      </w:r>
    </w:p>
    <w:p w:rsidR="00612378" w:rsidRPr="00612378" w:rsidRDefault="00612378" w:rsidP="00612378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BIP –</w:t>
      </w:r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należy przez to rozumieć Biuletyn Informacji Publicznej Gminy Łukta </w:t>
      </w:r>
      <w:hyperlink r:id="rId6" w:history="1">
        <w:r w:rsidRPr="006123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pl-PL"/>
          </w:rPr>
          <w:t>www.bip.lukta.sprint.com.pl</w:t>
        </w:r>
      </w:hyperlink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612378" w:rsidRPr="00612378" w:rsidRDefault="00612378" w:rsidP="006123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378">
        <w:rPr>
          <w:rFonts w:ascii="Times New Roman" w:eastAsia="Calibri" w:hAnsi="Times New Roman" w:cs="Times New Roman"/>
          <w:b/>
          <w:bCs/>
          <w:sz w:val="24"/>
          <w:szCs w:val="24"/>
        </w:rPr>
        <w:t>Zespół Doradczo-Opiniodawczy</w:t>
      </w:r>
      <w:r w:rsidRPr="00612378">
        <w:rPr>
          <w:rFonts w:ascii="Times New Roman" w:eastAsia="Calibri" w:hAnsi="Times New Roman" w:cs="Times New Roman"/>
          <w:bCs/>
          <w:sz w:val="24"/>
          <w:szCs w:val="24"/>
        </w:rPr>
        <w:t xml:space="preserve"> - Zespół Doradczo-Opiniodawczy do Spraw Współpracy z Organizacjami Pozarządowymi.</w:t>
      </w:r>
    </w:p>
    <w:p w:rsidR="00612378" w:rsidRPr="00612378" w:rsidRDefault="00612378" w:rsidP="00612378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>Program obejmuje współpracę Gminy z podmiotami Programu w zakresie zadań pub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licznych  realizowanych w  Gminie Łukta w latach 2014-2018</w:t>
      </w:r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roku. </w:t>
      </w:r>
    </w:p>
    <w:p w:rsidR="00612378" w:rsidRPr="00612378" w:rsidRDefault="00612378" w:rsidP="00612378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Program określa w szczególności cele, formy, zasady i priorytetowe obszary współpracy Gminy z podmiotami współpracy a także  podmioty odpowiedzialne za realizację Programu  oraz sposoby oceny jego wykonania. </w:t>
      </w:r>
    </w:p>
    <w:p w:rsidR="00612378" w:rsidRPr="00612378" w:rsidRDefault="00612378" w:rsidP="00106D15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123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Program powstał przy udziale podmiotów Programu w sposób zgodny z uchwałą </w:t>
      </w:r>
      <w:r w:rsidRPr="0061237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Nr XIV/72/2011 Rady Gminy Łukta z dnia 30 listopada 2011 r. w sprawie określenia szczegółowego sposobu konsultowania z radą działalności pożytku publicznego lub organizacjami pozarządowymi i podmiotami, o których mowa w art. 3 ust. 3 ustawy o działalności pożytku publicznego i o wolontariacie, projektów aktów prawa miejscowego w dziedzinach dotyczących działalności statutowej tych organizacji.</w:t>
      </w:r>
    </w:p>
    <w:p w:rsidR="00612378" w:rsidRPr="00B0370D" w:rsidRDefault="00612378" w:rsidP="00612378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237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Okres realizacji Programu - Program obowiązuje  </w:t>
      </w:r>
      <w:r w:rsidRPr="0061237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od 01.01.201</w:t>
      </w:r>
      <w:r w:rsidR="00B0370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 w:rsidRPr="0061237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  do 31.12.201</w:t>
      </w:r>
      <w:r w:rsidR="00B0370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8</w:t>
      </w:r>
      <w:r w:rsidRPr="0061237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</w:t>
      </w:r>
    </w:p>
    <w:p w:rsidR="00B0370D" w:rsidRDefault="00B0370D" w:rsidP="00B0370D">
      <w:pPr>
        <w:widowControl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B0370D" w:rsidRDefault="00B0370D" w:rsidP="00B0370D">
      <w:pPr>
        <w:widowControl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0370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Rozdział II</w:t>
      </w:r>
    </w:p>
    <w:p w:rsidR="00106D15" w:rsidRDefault="00106D15" w:rsidP="00B03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B0370D" w:rsidRDefault="00B0370D" w:rsidP="00B03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§2</w:t>
      </w:r>
    </w:p>
    <w:p w:rsidR="00B0370D" w:rsidRDefault="00B0370D" w:rsidP="00B03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Cel główny i cele szczegółowe </w:t>
      </w:r>
    </w:p>
    <w:p w:rsidR="00B0370D" w:rsidRDefault="00B0370D" w:rsidP="00106D15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B0370D" w:rsidRPr="00B0370D" w:rsidRDefault="00B0370D" w:rsidP="00B0370D">
      <w:pPr>
        <w:widowControl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06D15" w:rsidRPr="00106D15" w:rsidRDefault="00106D15" w:rsidP="00106D15">
      <w:pPr>
        <w:pStyle w:val="Akapitzlist"/>
        <w:widowControl w:val="0"/>
        <w:numPr>
          <w:ilvl w:val="2"/>
          <w:numId w:val="2"/>
        </w:numPr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70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Celem głównym programu współpracy z organizacjami pozarządowymi jest</w:t>
      </w:r>
      <w:r w:rsidRPr="00B0370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budowanie partnerstwa pomiędzy gminą, a organizacjami pozarządowymi</w:t>
      </w:r>
      <w:r w:rsidRPr="00B0370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które służy wzmacnianiu roli aktywności obywatelskiej w rozwiązywaniu problemów lokalnych oraz efektywnemu wykorzystaniu społecznej aktywności w zaspokajaniu potrzeb wszystkich mieszkańców Gminy</w:t>
      </w:r>
    </w:p>
    <w:p w:rsidR="00B0370D" w:rsidRPr="00106D15" w:rsidRDefault="00B0370D" w:rsidP="00106D15">
      <w:pPr>
        <w:pStyle w:val="Akapitzlist"/>
        <w:widowControl w:val="0"/>
        <w:numPr>
          <w:ilvl w:val="2"/>
          <w:numId w:val="2"/>
        </w:numPr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6D15">
        <w:rPr>
          <w:rFonts w:ascii="Times New Roman" w:eastAsia="Calibri" w:hAnsi="Times New Roman" w:cs="Times New Roman"/>
          <w:sz w:val="24"/>
          <w:szCs w:val="24"/>
          <w:lang w:eastAsia="pl-PL"/>
        </w:rPr>
        <w:t>Cele szczegółowe współpracy:</w:t>
      </w:r>
    </w:p>
    <w:p w:rsidR="00B0370D" w:rsidRPr="00B0370D" w:rsidRDefault="00B0370D" w:rsidP="00B037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70D">
        <w:rPr>
          <w:rFonts w:ascii="Times New Roman" w:eastAsia="Calibri" w:hAnsi="Times New Roman" w:cs="Times New Roman"/>
          <w:sz w:val="24"/>
          <w:szCs w:val="24"/>
          <w:lang w:eastAsia="pl-PL"/>
        </w:rPr>
        <w:t>Promowanie idei społeczeństwa obywatelskiego oraz dążenie do wywoływania potrzeby społecznej partycypacji mieszkańców;</w:t>
      </w:r>
    </w:p>
    <w:p w:rsidR="00B0370D" w:rsidRPr="00B0370D" w:rsidRDefault="00B0370D" w:rsidP="00B037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70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Wspieranie edukacji i rozwoju intelektualnego społeczeństwa; </w:t>
      </w:r>
    </w:p>
    <w:p w:rsidR="00B0370D" w:rsidRPr="00B0370D" w:rsidRDefault="00B0370D" w:rsidP="00B037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70D">
        <w:rPr>
          <w:rFonts w:ascii="Times New Roman" w:eastAsia="Calibri" w:hAnsi="Times New Roman" w:cs="Times New Roman"/>
          <w:sz w:val="24"/>
          <w:szCs w:val="24"/>
          <w:lang w:eastAsia="pl-PL"/>
        </w:rPr>
        <w:t>Wspieranie inicjatyw promujących turystykę w Gminie;</w:t>
      </w:r>
    </w:p>
    <w:p w:rsidR="00B0370D" w:rsidRPr="00B0370D" w:rsidRDefault="00B0370D" w:rsidP="00B037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70D">
        <w:rPr>
          <w:rFonts w:ascii="Times New Roman" w:eastAsia="Calibri" w:hAnsi="Times New Roman" w:cs="Times New Roman"/>
          <w:sz w:val="24"/>
          <w:szCs w:val="24"/>
          <w:lang w:eastAsia="pl-PL"/>
        </w:rPr>
        <w:t>Upowszechnianie sportu w środowisku wiejskim;</w:t>
      </w:r>
    </w:p>
    <w:p w:rsidR="00B0370D" w:rsidRPr="00B0370D" w:rsidRDefault="00B0370D" w:rsidP="00B037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70D">
        <w:rPr>
          <w:rFonts w:ascii="Times New Roman" w:eastAsia="Calibri" w:hAnsi="Times New Roman" w:cs="Times New Roman"/>
          <w:sz w:val="24"/>
          <w:szCs w:val="24"/>
          <w:lang w:eastAsia="pl-PL"/>
        </w:rPr>
        <w:t>Pomoc społeczna dla ubogich;</w:t>
      </w:r>
    </w:p>
    <w:p w:rsidR="00B0370D" w:rsidRPr="00B0370D" w:rsidRDefault="00B0370D" w:rsidP="00B037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70D">
        <w:rPr>
          <w:rFonts w:ascii="Times New Roman" w:eastAsia="Calibri" w:hAnsi="Times New Roman" w:cs="Times New Roman"/>
          <w:sz w:val="24"/>
          <w:szCs w:val="24"/>
          <w:lang w:eastAsia="pl-PL"/>
        </w:rPr>
        <w:t>Wspieranie wydarzeń i inicjatyw promujących Gminę;</w:t>
      </w:r>
    </w:p>
    <w:p w:rsidR="00B0370D" w:rsidRPr="00B0370D" w:rsidRDefault="00B0370D" w:rsidP="00B037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70D"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B0370D">
        <w:rPr>
          <w:rFonts w:ascii="Times New Roman" w:eastAsia="Calibri" w:hAnsi="Times New Roman" w:cs="Times New Roman"/>
          <w:sz w:val="24"/>
          <w:szCs w:val="24"/>
        </w:rPr>
        <w:t>romocja wolontariatu;</w:t>
      </w:r>
    </w:p>
    <w:p w:rsidR="00B0370D" w:rsidRPr="00B0370D" w:rsidRDefault="00B0370D" w:rsidP="00B037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70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Podejmowanie i inicjowanie różnorodnych form współdziałania Gminy z organizacjami pozarządowymi dla efektywnej realizacji zadań publicznych w obszarze pożytku publicznego. </w:t>
      </w:r>
    </w:p>
    <w:p w:rsidR="00B0370D" w:rsidRPr="00B0370D" w:rsidRDefault="00B0370D" w:rsidP="00B0370D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70D">
        <w:rPr>
          <w:rFonts w:ascii="Times New Roman" w:eastAsia="Calibri" w:hAnsi="Times New Roman" w:cs="Times New Roman"/>
          <w:sz w:val="24"/>
          <w:szCs w:val="24"/>
          <w:lang w:eastAsia="pl-PL"/>
        </w:rPr>
        <w:t>Upowszechnianie kultury, tradycji i dziedzictwa narodowego.</w:t>
      </w:r>
    </w:p>
    <w:p w:rsidR="00B0370D" w:rsidRDefault="00B0370D" w:rsidP="00B0370D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70D">
        <w:rPr>
          <w:rFonts w:ascii="Times New Roman" w:eastAsia="Calibri" w:hAnsi="Times New Roman" w:cs="Times New Roman"/>
          <w:sz w:val="24"/>
          <w:szCs w:val="24"/>
          <w:lang w:eastAsia="pl-PL"/>
        </w:rPr>
        <w:t>Działalność na rzecz organizacji pozarządowych oraz podmiotów wymienionych w art. 3 ust. 3, w zakresie określonych w pkt 1-32 w Ustawie.</w:t>
      </w:r>
    </w:p>
    <w:p w:rsidR="00106D15" w:rsidRPr="00B0370D" w:rsidRDefault="00106D15" w:rsidP="00B0370D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Zlecanie zadań publicznych w formie umów wieloletnich</w:t>
      </w:r>
    </w:p>
    <w:p w:rsidR="00B0370D" w:rsidRPr="00B0370D" w:rsidRDefault="00B0370D" w:rsidP="00B0370D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70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Przedmiotem współpracy Gminy z organizacjami są:</w:t>
      </w:r>
    </w:p>
    <w:p w:rsidR="00B0370D" w:rsidRPr="00B0370D" w:rsidRDefault="00B0370D" w:rsidP="00B037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0D">
        <w:rPr>
          <w:rFonts w:ascii="Times New Roman" w:eastAsia="Calibri" w:hAnsi="Times New Roman" w:cs="Times New Roman"/>
          <w:sz w:val="24"/>
          <w:szCs w:val="24"/>
        </w:rPr>
        <w:t>Ustawowe zadania własne Gminy wynikające z ustawy z dnia 8 marca 1990 r. o samorządzie gminnym (</w:t>
      </w:r>
      <w:proofErr w:type="spellStart"/>
      <w:r w:rsidRPr="00B0370D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B0370D">
        <w:rPr>
          <w:rFonts w:ascii="Times New Roman" w:eastAsia="Calibri" w:hAnsi="Times New Roman" w:cs="Times New Roman"/>
          <w:sz w:val="24"/>
          <w:szCs w:val="24"/>
        </w:rPr>
        <w:t xml:space="preserve">. Dz. U. z 2001 r. Nr 142, poz.1591, z </w:t>
      </w:r>
      <w:proofErr w:type="spellStart"/>
      <w:r w:rsidRPr="00B0370D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B0370D">
        <w:rPr>
          <w:rFonts w:ascii="Times New Roman" w:eastAsia="Calibri" w:hAnsi="Times New Roman" w:cs="Times New Roman"/>
          <w:sz w:val="24"/>
          <w:szCs w:val="24"/>
        </w:rPr>
        <w:t>. zm.)</w:t>
      </w:r>
    </w:p>
    <w:p w:rsidR="00B0370D" w:rsidRPr="00B0370D" w:rsidRDefault="00B0370D" w:rsidP="00B037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0D">
        <w:rPr>
          <w:rFonts w:ascii="Times New Roman" w:eastAsia="Calibri" w:hAnsi="Times New Roman" w:cs="Times New Roman"/>
          <w:sz w:val="24"/>
          <w:szCs w:val="24"/>
        </w:rPr>
        <w:t>Zadania pożytku publicznego określone w art. 4 Ustawy;</w:t>
      </w:r>
    </w:p>
    <w:p w:rsidR="00B0370D" w:rsidRPr="00B0370D" w:rsidRDefault="00B0370D" w:rsidP="00B037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0D">
        <w:rPr>
          <w:rFonts w:ascii="Times New Roman" w:eastAsia="Calibri" w:hAnsi="Times New Roman" w:cs="Times New Roman"/>
          <w:sz w:val="24"/>
          <w:szCs w:val="24"/>
        </w:rPr>
        <w:t>Zadania wynikające ze Strategii Rozwoju Gminy Łukta ;</w:t>
      </w:r>
    </w:p>
    <w:p w:rsidR="00B0370D" w:rsidRPr="00B0370D" w:rsidRDefault="00B0370D" w:rsidP="00B037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0D">
        <w:rPr>
          <w:rFonts w:ascii="Times New Roman" w:eastAsia="Calibri" w:hAnsi="Times New Roman" w:cs="Times New Roman"/>
          <w:sz w:val="24"/>
          <w:szCs w:val="24"/>
        </w:rPr>
        <w:t>Zadania wynikające ze Strategii Rozwiązywania Problemów Społecznych Gminy Łukta na lata 2007-2017;</w:t>
      </w:r>
    </w:p>
    <w:p w:rsidR="00B0370D" w:rsidRPr="00B0370D" w:rsidRDefault="00B0370D" w:rsidP="00B037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0D">
        <w:rPr>
          <w:rFonts w:ascii="Times New Roman" w:eastAsia="Calibri" w:hAnsi="Times New Roman" w:cs="Times New Roman"/>
          <w:sz w:val="24"/>
          <w:szCs w:val="24"/>
        </w:rPr>
        <w:t>Konsultowanie z organizacjami pozarządowymi projektów aktów prawa miejscowego w dziedzinach dotyczących działalności statutowej tych organizacji.</w:t>
      </w:r>
    </w:p>
    <w:p w:rsidR="00B0370D" w:rsidRDefault="00B0370D" w:rsidP="00B0370D">
      <w:pPr>
        <w:pStyle w:val="Akapitzlist"/>
        <w:widowControl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370D">
        <w:rPr>
          <w:rFonts w:ascii="Times New Roman" w:eastAsia="Calibri" w:hAnsi="Times New Roman" w:cs="Times New Roman"/>
          <w:sz w:val="24"/>
          <w:szCs w:val="24"/>
          <w:lang w:eastAsia="pl-PL"/>
        </w:rPr>
        <w:t>Cele Programu realizowane są poprzez priorytetowe zadania publiczne realizowane w formie współpracy finansowej i pozafinansowej</w:t>
      </w:r>
      <w:r w:rsidR="00106D1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106D15" w:rsidRDefault="00106D15" w:rsidP="00B0370D">
      <w:pPr>
        <w:pStyle w:val="Akapitzlist"/>
        <w:widowControl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06D15" w:rsidRDefault="00106D15" w:rsidP="00B0370D">
      <w:pPr>
        <w:pStyle w:val="Akapitzlist"/>
        <w:widowControl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06D15" w:rsidRPr="00106D15" w:rsidRDefault="00106D15" w:rsidP="00106D15">
      <w:pPr>
        <w:pStyle w:val="Akapitzlist"/>
        <w:widowControl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06D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Rozdział III</w:t>
      </w:r>
    </w:p>
    <w:p w:rsidR="00106D15" w:rsidRDefault="00106D15" w:rsidP="00B0370D">
      <w:pPr>
        <w:pStyle w:val="Akapitzlist"/>
        <w:widowControl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06D15" w:rsidRPr="00106D15" w:rsidRDefault="00106D15" w:rsidP="009C2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06D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3 </w:t>
      </w:r>
    </w:p>
    <w:p w:rsidR="00106D15" w:rsidRPr="00106D15" w:rsidRDefault="00106D15" w:rsidP="004B7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06D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Zasady</w:t>
      </w:r>
      <w:r w:rsidR="004B7F4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106D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współpracy</w:t>
      </w:r>
    </w:p>
    <w:p w:rsidR="00106D15" w:rsidRPr="00106D15" w:rsidRDefault="00106D15" w:rsidP="00106D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106D15" w:rsidRPr="00106D15" w:rsidRDefault="00106D15" w:rsidP="00106D15">
      <w:pPr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6D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Współpraca Gminy z organizacjami pozarządowymi oraz innymi podmiotami odbywa się </w:t>
      </w:r>
      <w:r w:rsidRPr="00106D15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oparciu o zasady pomocniczości, suwerenności stron, partnerstwa, efektywności, jawności i uczciwej konkurencji:</w:t>
      </w:r>
    </w:p>
    <w:p w:rsidR="00106D15" w:rsidRPr="00106D15" w:rsidRDefault="00106D15" w:rsidP="00106D15">
      <w:pPr>
        <w:widowControl w:val="0"/>
        <w:tabs>
          <w:tab w:val="left" w:pos="255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6D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1) Zasada </w:t>
      </w:r>
      <w:r w:rsidRPr="00106D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pomocniczości</w:t>
      </w:r>
      <w:r w:rsidRPr="00106D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Gmina powierza lub wspiera realizację zadań własnych podmiotom Programu, którzy zapewniają ich wykonanie w sposób ekonomiczny, rzetelny i terminowy. </w:t>
      </w:r>
    </w:p>
    <w:p w:rsidR="00106D15" w:rsidRPr="00106D15" w:rsidRDefault="00106D15" w:rsidP="00106D15">
      <w:pPr>
        <w:widowControl w:val="0"/>
        <w:tabs>
          <w:tab w:val="left" w:pos="255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6D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2) Zasada </w:t>
      </w:r>
      <w:r w:rsidRPr="00106D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suwerenności stron</w:t>
      </w:r>
      <w:r w:rsidRPr="00106D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gwarancje zachowania niezależności Gminy i podmiotów Programu; strony zachowują autonomię w definiowaniu i poszukiwaniu sposobów rozwiązania problemów i zadań, w granicach przyznanych przez prawo.</w:t>
      </w:r>
    </w:p>
    <w:p w:rsidR="00106D15" w:rsidRPr="00106D15" w:rsidRDefault="00106D15" w:rsidP="00106D15">
      <w:pPr>
        <w:widowControl w:val="0"/>
        <w:tabs>
          <w:tab w:val="left" w:pos="255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6D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3) Zasada </w:t>
      </w:r>
      <w:r w:rsidRPr="00106D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partnerstwa</w:t>
      </w:r>
      <w:r w:rsidRPr="00106D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podstawą podejmowanych działań związanych z definiowaniem problemów społecznych i wykonywaniem zadań publicznych związanych z funkcjonowaniem organizacji pozarządowych jest współpraca Gminy i podmiotów Programu oparta na wzajemnym szacunku i uznaniu równorzędności stron. </w:t>
      </w:r>
    </w:p>
    <w:p w:rsidR="00106D15" w:rsidRPr="00106D15" w:rsidRDefault="00106D15" w:rsidP="00106D15">
      <w:pPr>
        <w:widowControl w:val="0"/>
        <w:tabs>
          <w:tab w:val="left" w:pos="255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6D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4) Zasada </w:t>
      </w:r>
      <w:r w:rsidRPr="00106D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efektywności </w:t>
      </w:r>
      <w:r w:rsidRPr="00106D15">
        <w:rPr>
          <w:rFonts w:ascii="Times New Roman" w:eastAsia="Calibri" w:hAnsi="Times New Roman" w:cs="Times New Roman"/>
          <w:sz w:val="24"/>
          <w:szCs w:val="24"/>
          <w:lang w:eastAsia="pl-PL"/>
        </w:rPr>
        <w:t>- wspólne dążenie Gminy i podmiotów Programu do osiągnięcia możliwie najlepszych efektów w realizacji zadań publicznych oraz minimalizacji kosztów z tym związanych.</w:t>
      </w:r>
    </w:p>
    <w:p w:rsidR="00106D15" w:rsidRPr="00106D15" w:rsidRDefault="00106D15" w:rsidP="00106D15">
      <w:pPr>
        <w:widowControl w:val="0"/>
        <w:tabs>
          <w:tab w:val="left" w:pos="255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6D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5) Zasada </w:t>
      </w:r>
      <w:r w:rsidRPr="00106D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jawności – </w:t>
      </w:r>
      <w:r w:rsidRPr="00106D15">
        <w:rPr>
          <w:rFonts w:ascii="Times New Roman" w:eastAsia="Calibri" w:hAnsi="Times New Roman" w:cs="Times New Roman"/>
          <w:sz w:val="24"/>
          <w:szCs w:val="24"/>
          <w:lang w:eastAsia="pl-PL"/>
        </w:rPr>
        <w:t>zachowanie przejrzystości podejmowanych działań oraz informowanie w granicach wyznaczonych przez prawo o ich przebiegu i stosownych w nich kryteriach; udostępnienie przez strony internetowe  informacji o zamiarach, celach, kosztach i efektach współpracy.</w:t>
      </w:r>
    </w:p>
    <w:p w:rsidR="00106D15" w:rsidRDefault="00106D15" w:rsidP="00106D15">
      <w:pPr>
        <w:widowControl w:val="0"/>
        <w:tabs>
          <w:tab w:val="left" w:pos="255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06D15">
        <w:rPr>
          <w:rFonts w:ascii="Times New Roman" w:eastAsia="Calibri" w:hAnsi="Times New Roman" w:cs="Times New Roman"/>
          <w:sz w:val="24"/>
          <w:szCs w:val="24"/>
          <w:lang w:eastAsia="pl-PL"/>
        </w:rPr>
        <w:t>6) Zasada</w:t>
      </w:r>
      <w:r w:rsidRPr="00106D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uczciwej konkurencji – </w:t>
      </w:r>
      <w:r w:rsidRPr="00106D15">
        <w:rPr>
          <w:rFonts w:ascii="Times New Roman" w:eastAsia="Calibri" w:hAnsi="Times New Roman" w:cs="Times New Roman"/>
          <w:sz w:val="24"/>
          <w:szCs w:val="24"/>
          <w:lang w:eastAsia="pl-PL"/>
        </w:rPr>
        <w:t>wszystkie</w:t>
      </w:r>
      <w:r w:rsidRPr="00106D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106D15">
        <w:rPr>
          <w:rFonts w:ascii="Times New Roman" w:eastAsia="Calibri" w:hAnsi="Times New Roman" w:cs="Times New Roman"/>
          <w:sz w:val="24"/>
          <w:szCs w:val="24"/>
          <w:lang w:eastAsia="pl-PL"/>
        </w:rPr>
        <w:t>podejmowane</w:t>
      </w:r>
      <w:r w:rsidRPr="00106D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106D15">
        <w:rPr>
          <w:rFonts w:ascii="Times New Roman" w:eastAsia="Calibri" w:hAnsi="Times New Roman" w:cs="Times New Roman"/>
          <w:sz w:val="24"/>
          <w:szCs w:val="24"/>
          <w:lang w:eastAsia="pl-PL"/>
        </w:rPr>
        <w:t>przez Gminę rozstrzygnięcia w sferze pożytku publicznego powinny opierać się na równych i obiektywnych wobec wszystkich kryteriach.</w:t>
      </w:r>
      <w:r w:rsidRPr="00106D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:rsidR="004B7F48" w:rsidRDefault="004B7F48" w:rsidP="00106D15">
      <w:pPr>
        <w:widowControl w:val="0"/>
        <w:tabs>
          <w:tab w:val="left" w:pos="255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B7F48" w:rsidRPr="004B7F48" w:rsidRDefault="004B7F48" w:rsidP="004B7F48">
      <w:pPr>
        <w:pStyle w:val="Akapitzlist"/>
        <w:widowControl w:val="0"/>
        <w:numPr>
          <w:ilvl w:val="0"/>
          <w:numId w:val="10"/>
        </w:numPr>
        <w:tabs>
          <w:tab w:val="left" w:pos="255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B7F4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Podmioty współpracy są autonomiczne i suwerenne, a wzajemne oddziaływania regulują na zasadach umów i porozumień, zgodnie z obowiązującymi przepisami prawa. </w:t>
      </w:r>
    </w:p>
    <w:p w:rsidR="004B7F48" w:rsidRDefault="004B7F48" w:rsidP="004B7F48">
      <w:pPr>
        <w:pStyle w:val="Akapitzlist"/>
        <w:widowControl w:val="0"/>
        <w:tabs>
          <w:tab w:val="left" w:pos="255"/>
        </w:tabs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B7F48" w:rsidRDefault="004B7F48" w:rsidP="004B7F48">
      <w:pPr>
        <w:pStyle w:val="Akapitzlist"/>
        <w:widowControl w:val="0"/>
        <w:tabs>
          <w:tab w:val="left" w:pos="255"/>
        </w:tabs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1618" w:rsidRDefault="00341618" w:rsidP="00EC79FC">
      <w:pPr>
        <w:pStyle w:val="Akapitzlist"/>
        <w:widowControl w:val="0"/>
        <w:tabs>
          <w:tab w:val="left" w:pos="255"/>
        </w:tabs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341618" w:rsidRDefault="00341618" w:rsidP="00EC79FC">
      <w:pPr>
        <w:pStyle w:val="Akapitzlist"/>
        <w:widowControl w:val="0"/>
        <w:tabs>
          <w:tab w:val="left" w:pos="255"/>
        </w:tabs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341618" w:rsidRDefault="00341618" w:rsidP="00EC79FC">
      <w:pPr>
        <w:pStyle w:val="Akapitzlist"/>
        <w:widowControl w:val="0"/>
        <w:tabs>
          <w:tab w:val="left" w:pos="255"/>
        </w:tabs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341618" w:rsidRDefault="00341618" w:rsidP="00EC79FC">
      <w:pPr>
        <w:pStyle w:val="Akapitzlist"/>
        <w:widowControl w:val="0"/>
        <w:tabs>
          <w:tab w:val="left" w:pos="255"/>
        </w:tabs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341618" w:rsidRDefault="00341618" w:rsidP="00EC79FC">
      <w:pPr>
        <w:pStyle w:val="Akapitzlist"/>
        <w:widowControl w:val="0"/>
        <w:tabs>
          <w:tab w:val="left" w:pos="255"/>
        </w:tabs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B7F48" w:rsidRPr="00EC79FC" w:rsidRDefault="004B7F48" w:rsidP="00EC79FC">
      <w:pPr>
        <w:pStyle w:val="Akapitzlist"/>
        <w:widowControl w:val="0"/>
        <w:tabs>
          <w:tab w:val="left" w:pos="255"/>
        </w:tabs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C79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Rozdział IV</w:t>
      </w:r>
    </w:p>
    <w:p w:rsidR="00341618" w:rsidRDefault="00341618" w:rsidP="00341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B7F48" w:rsidRPr="009C21E1" w:rsidRDefault="00341618" w:rsidP="009C2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4</w:t>
      </w:r>
    </w:p>
    <w:p w:rsidR="004B7F48" w:rsidRPr="00EC79FC" w:rsidRDefault="004B7F48" w:rsidP="00EC79FC">
      <w:pPr>
        <w:widowControl w:val="0"/>
        <w:tabs>
          <w:tab w:val="left" w:pos="255"/>
        </w:tabs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C79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Zakres przedmiotowy</w:t>
      </w:r>
    </w:p>
    <w:p w:rsidR="004B7F48" w:rsidRPr="004B7F48" w:rsidRDefault="004B7F48" w:rsidP="004B7F48">
      <w:pPr>
        <w:widowControl w:val="0"/>
        <w:tabs>
          <w:tab w:val="left" w:pos="255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B7F48" w:rsidRDefault="004B7F48" w:rsidP="004B7F48">
      <w:pPr>
        <w:widowControl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1.  Współpraca </w:t>
      </w:r>
      <w:r w:rsidR="00106D15" w:rsidRPr="004B7F48">
        <w:rPr>
          <w:rFonts w:ascii="Times New Roman" w:eastAsia="Calibri" w:hAnsi="Times New Roman" w:cs="Times New Roman"/>
          <w:sz w:val="24"/>
          <w:szCs w:val="24"/>
          <w:lang w:eastAsia="pl-PL"/>
        </w:rPr>
        <w:t>Gmina Łukta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organizacjami</w:t>
      </w:r>
      <w:r w:rsidR="00106D15" w:rsidRPr="004B7F4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działającymi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terenie </w:t>
      </w:r>
      <w:r w:rsidR="002500ED">
        <w:rPr>
          <w:rFonts w:ascii="Times New Roman" w:eastAsia="Calibri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miny obejmuje zadania   </w:t>
      </w:r>
    </w:p>
    <w:p w:rsidR="002500ED" w:rsidRDefault="002500ED" w:rsidP="004B7F48">
      <w:pPr>
        <w:widowControl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</w:t>
      </w:r>
      <w:r w:rsidR="004B7F48">
        <w:rPr>
          <w:rFonts w:ascii="Times New Roman" w:eastAsia="Calibri" w:hAnsi="Times New Roman" w:cs="Times New Roman"/>
          <w:sz w:val="24"/>
          <w:szCs w:val="24"/>
          <w:lang w:eastAsia="pl-PL"/>
        </w:rPr>
        <w:t>z zakresu zadań publicznych, o których mowa w art. 4 ust.1 ustawy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  działalności pożytku </w:t>
      </w:r>
    </w:p>
    <w:p w:rsidR="002500ED" w:rsidRDefault="002500ED" w:rsidP="004B7F48">
      <w:pPr>
        <w:widowControl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publicznego i wolontariacie</w:t>
      </w:r>
      <w:r w:rsidR="004B7F4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będących we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B7F48">
        <w:rPr>
          <w:rFonts w:ascii="Times New Roman" w:eastAsia="Calibri" w:hAnsi="Times New Roman" w:cs="Times New Roman"/>
          <w:sz w:val="24"/>
          <w:szCs w:val="24"/>
          <w:lang w:eastAsia="pl-PL"/>
        </w:rPr>
        <w:t>właściwości Gminy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2500ED" w:rsidRDefault="002500ED" w:rsidP="004B7F48">
      <w:pPr>
        <w:widowControl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500ED" w:rsidRDefault="002500ED" w:rsidP="004B7F48">
      <w:pPr>
        <w:widowControl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500ED" w:rsidRPr="00EC79FC" w:rsidRDefault="002500ED" w:rsidP="00EC79FC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C79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Rozdział V</w:t>
      </w:r>
    </w:p>
    <w:p w:rsidR="00341618" w:rsidRDefault="00341618" w:rsidP="00341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341618" w:rsidRPr="00EC79FC" w:rsidRDefault="00341618" w:rsidP="009C2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5</w:t>
      </w:r>
      <w:r w:rsidRPr="00106D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</w:p>
    <w:p w:rsidR="002500ED" w:rsidRPr="00EC79FC" w:rsidRDefault="002500ED" w:rsidP="00EC79FC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C79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Formy współpracy</w:t>
      </w:r>
    </w:p>
    <w:p w:rsidR="00106D15" w:rsidRPr="004B7F48" w:rsidRDefault="00106D15" w:rsidP="004B7F48">
      <w:pPr>
        <w:widowControl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B7F4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</w:p>
    <w:p w:rsidR="00106D15" w:rsidRPr="00106D15" w:rsidRDefault="002500ED" w:rsidP="002500E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1. </w:t>
      </w:r>
      <w:r w:rsidR="00106D15" w:rsidRPr="00106D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Współpraca  z organizacjami pozarządowymi oraz innymi podmiotami ma charakter finansowy i pozafinansowy.  </w:t>
      </w:r>
    </w:p>
    <w:p w:rsidR="00106D15" w:rsidRPr="00290FC8" w:rsidRDefault="00106D15" w:rsidP="00290FC8">
      <w:pPr>
        <w:pStyle w:val="Akapitzlist"/>
        <w:widowControl w:val="0"/>
        <w:numPr>
          <w:ilvl w:val="0"/>
          <w:numId w:val="7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500E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form współpracy </w:t>
      </w:r>
      <w:r w:rsidR="00290FC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 charakterze finansowym należy </w:t>
      </w:r>
      <w:r w:rsidRPr="00290FC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zlecanie realizacji zadań publicznych, które może przybierać jedną z następujących form: </w:t>
      </w:r>
    </w:p>
    <w:p w:rsidR="00290FC8" w:rsidRPr="00D66FEA" w:rsidRDefault="00D66FEA" w:rsidP="0070002D">
      <w:pPr>
        <w:pStyle w:val="Akapitzlist"/>
        <w:widowControl w:val="0"/>
        <w:numPr>
          <w:ilvl w:val="0"/>
          <w:numId w:val="14"/>
        </w:numPr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="00106D15" w:rsidRPr="00D66FEA">
        <w:rPr>
          <w:rFonts w:ascii="Times New Roman" w:eastAsia="Calibri" w:hAnsi="Times New Roman" w:cs="Times New Roman"/>
          <w:sz w:val="24"/>
          <w:szCs w:val="24"/>
          <w:lang w:eastAsia="pl-PL"/>
        </w:rPr>
        <w:t>owierzenie wykonywania zadań publicznych wraz z udzieleniem dotacji na</w:t>
      </w:r>
    </w:p>
    <w:p w:rsidR="00106D15" w:rsidRPr="00D66FEA" w:rsidRDefault="00106D15" w:rsidP="00D66FEA">
      <w:pPr>
        <w:pStyle w:val="Akapitzlist"/>
        <w:widowControl w:val="0"/>
        <w:autoSpaceDN w:val="0"/>
        <w:adjustRightInd w:val="0"/>
        <w:spacing w:after="0" w:line="240" w:lineRule="auto"/>
        <w:ind w:left="11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6FEA">
        <w:rPr>
          <w:rFonts w:ascii="Times New Roman" w:eastAsia="Calibri" w:hAnsi="Times New Roman" w:cs="Times New Roman"/>
          <w:sz w:val="24"/>
          <w:szCs w:val="24"/>
          <w:lang w:eastAsia="pl-PL"/>
        </w:rPr>
        <w:t>finansowanie ich realizacji.</w:t>
      </w:r>
    </w:p>
    <w:p w:rsidR="00D66FEA" w:rsidRDefault="00D66FEA" w:rsidP="0070002D">
      <w:pPr>
        <w:pStyle w:val="Akapitzlist"/>
        <w:widowControl w:val="0"/>
        <w:numPr>
          <w:ilvl w:val="0"/>
          <w:numId w:val="14"/>
        </w:numPr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106D15" w:rsidRPr="00D66FEA">
        <w:rPr>
          <w:rFonts w:ascii="Times New Roman" w:eastAsia="Calibri" w:hAnsi="Times New Roman" w:cs="Times New Roman"/>
          <w:sz w:val="24"/>
          <w:szCs w:val="24"/>
          <w:lang w:eastAsia="pl-PL"/>
        </w:rPr>
        <w:t>spieranie zadań publicznych, wraz z udzieleniem dotacji na dofinansowanie ich</w:t>
      </w:r>
    </w:p>
    <w:p w:rsidR="00106D15" w:rsidRPr="00D66FEA" w:rsidRDefault="00106D15" w:rsidP="00D66FEA">
      <w:pPr>
        <w:pStyle w:val="Akapitzlist"/>
        <w:widowControl w:val="0"/>
        <w:autoSpaceDN w:val="0"/>
        <w:adjustRightInd w:val="0"/>
        <w:spacing w:after="0" w:line="240" w:lineRule="auto"/>
        <w:ind w:left="11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6FEA">
        <w:rPr>
          <w:rFonts w:ascii="Times New Roman" w:eastAsia="Calibri" w:hAnsi="Times New Roman" w:cs="Times New Roman"/>
          <w:sz w:val="24"/>
          <w:szCs w:val="24"/>
          <w:lang w:eastAsia="pl-PL"/>
        </w:rPr>
        <w:t>realizacji.</w:t>
      </w:r>
    </w:p>
    <w:p w:rsidR="00106D15" w:rsidRPr="00290FC8" w:rsidRDefault="00106D15" w:rsidP="00290FC8">
      <w:pPr>
        <w:pStyle w:val="Akapitzlist"/>
        <w:widowControl w:val="0"/>
        <w:numPr>
          <w:ilvl w:val="0"/>
          <w:numId w:val="7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90FC8">
        <w:rPr>
          <w:rFonts w:ascii="Times New Roman" w:eastAsia="Calibri" w:hAnsi="Times New Roman" w:cs="Times New Roman"/>
          <w:sz w:val="24"/>
          <w:szCs w:val="24"/>
          <w:lang w:eastAsia="pl-PL"/>
        </w:rPr>
        <w:t>Formy współpracy pozafinansowej:</w:t>
      </w:r>
    </w:p>
    <w:p w:rsidR="00106D15" w:rsidRPr="00D66FEA" w:rsidRDefault="00D66FEA" w:rsidP="00D66FEA">
      <w:pPr>
        <w:pStyle w:val="Akapitzlist"/>
        <w:numPr>
          <w:ilvl w:val="2"/>
          <w:numId w:val="10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 </w:t>
      </w:r>
      <w:r w:rsidR="00106D15" w:rsidRPr="00D66FEA">
        <w:rPr>
          <w:rFonts w:ascii="Times New Roman" w:eastAsia="Calibri" w:hAnsi="Times New Roman" w:cs="Times New Roman"/>
          <w:sz w:val="24"/>
          <w:szCs w:val="24"/>
          <w:lang w:eastAsia="pl-PL"/>
        </w:rPr>
        <w:t>charakterze informacyjnym:</w:t>
      </w:r>
    </w:p>
    <w:p w:rsidR="00106D15" w:rsidRPr="00D66FEA" w:rsidRDefault="00106D15" w:rsidP="00D66FEA">
      <w:pPr>
        <w:pStyle w:val="Akapitzlist"/>
        <w:widowControl w:val="0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6F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konsultowanie z podmiotami Programu, odpowiednio do zakresu ich działania, projektów aktów normatywnych w dziedzinach dotyczących działalności statutowej tych organizacji, </w:t>
      </w:r>
    </w:p>
    <w:p w:rsidR="00D66FEA" w:rsidRPr="00D66FEA" w:rsidRDefault="00106D15" w:rsidP="00D66FEA">
      <w:pPr>
        <w:pStyle w:val="Akapitzlist"/>
        <w:widowControl w:val="0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6FEA">
        <w:rPr>
          <w:rFonts w:ascii="Times New Roman" w:eastAsia="Calibri" w:hAnsi="Times New Roman" w:cs="Times New Roman"/>
          <w:sz w:val="24"/>
          <w:szCs w:val="24"/>
          <w:lang w:eastAsia="pl-PL"/>
        </w:rPr>
        <w:t>prowadzenie i aktualizacja wykazu organizacji pozarządowych i innych podmiotów na stronie  internetowej Gminy oraz w BIP,</w:t>
      </w:r>
    </w:p>
    <w:p w:rsidR="00106D15" w:rsidRPr="00D66FEA" w:rsidRDefault="00106D15" w:rsidP="00D66FEA">
      <w:pPr>
        <w:pStyle w:val="Akapitzlist"/>
        <w:widowControl w:val="0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6FEA">
        <w:rPr>
          <w:rFonts w:ascii="Times New Roman" w:eastAsia="Calibri" w:hAnsi="Times New Roman" w:cs="Times New Roman"/>
          <w:sz w:val="24"/>
          <w:szCs w:val="24"/>
          <w:lang w:eastAsia="pl-PL"/>
        </w:rPr>
        <w:t>zorganizowanie spotkania przedstawicieli samorządu z organizacjami pozarządowymi,  którego tematem będzie ocena funkcjonowania </w:t>
      </w:r>
      <w:r w:rsidR="00D66FEA" w:rsidRPr="00D66F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rocznego programu współpracy </w:t>
      </w:r>
      <w:r w:rsidRPr="00D66FEA">
        <w:rPr>
          <w:rFonts w:ascii="Times New Roman" w:eastAsia="Calibri" w:hAnsi="Times New Roman" w:cs="Times New Roman"/>
          <w:sz w:val="24"/>
          <w:szCs w:val="24"/>
          <w:lang w:eastAsia="pl-PL"/>
        </w:rPr>
        <w:t>z organizacjami    pozarządowymi i innymi podmiotami w roku poprzednim, konsultowanie projektu programu współpracy na kolejny rok, wzajemne informowanie się o kierunkach działań planowanych w roku następnym,</w:t>
      </w:r>
    </w:p>
    <w:p w:rsidR="00106D15" w:rsidRPr="00D66FEA" w:rsidRDefault="00106D15" w:rsidP="00D66F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FE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prowadzenie działalności doradczej związanej z funkcjonowaniem organizacji pozarządowych, w tym inicjowanie lub współorganizowanie szkoleń podnoszących jakość pracy organizacji pozarządowych,</w:t>
      </w:r>
    </w:p>
    <w:p w:rsidR="00106D15" w:rsidRPr="00D66FEA" w:rsidRDefault="00106D15" w:rsidP="00D66F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FE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udział przedstawicieli podmiotów Programu w pracach komisji konkursowych dla opiniowania ofert złożonych w otwartych konkursach ofert,</w:t>
      </w:r>
    </w:p>
    <w:p w:rsidR="00106D15" w:rsidRPr="00D66FEA" w:rsidRDefault="00D66FEA" w:rsidP="00D66F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</w:t>
      </w:r>
      <w:r w:rsidR="00106D15" w:rsidRPr="00D66FE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ykliczne spotkania przedstawicieli Gminy Łukta z przedstawicielami sektora pozarządowego i innymi zainteresowanymi, mające na celu wymianę poglądów dotyczących najważniejszych aspektów funkcjonowania organizacji pozarządowych oraz rozwój obszarów współpracy;</w:t>
      </w:r>
    </w:p>
    <w:p w:rsidR="00D66FEA" w:rsidRPr="00D66FEA" w:rsidRDefault="00D66FEA" w:rsidP="00D66FEA">
      <w:pPr>
        <w:pStyle w:val="Akapitzlist"/>
        <w:numPr>
          <w:ilvl w:val="2"/>
          <w:numId w:val="10"/>
        </w:numPr>
        <w:spacing w:after="0" w:line="240" w:lineRule="auto"/>
        <w:ind w:left="0" w:firstLine="4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106D15" w:rsidRPr="00D66F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charakterze promocyjnym:</w:t>
      </w:r>
    </w:p>
    <w:p w:rsidR="00106D15" w:rsidRPr="00D66FEA" w:rsidRDefault="00106D15" w:rsidP="00D66FEA">
      <w:pPr>
        <w:pStyle w:val="Akapitzlist"/>
        <w:widowControl w:val="0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6F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promocja  działalności podmiotów Programu poprzez publikację informacji na temat ich działalności na stronie internetowej Gminy oraz w BIP, </w:t>
      </w:r>
    </w:p>
    <w:p w:rsidR="00106D15" w:rsidRPr="00D66FEA" w:rsidRDefault="00106D15" w:rsidP="00D66FEA">
      <w:pPr>
        <w:pStyle w:val="Akapitzlist"/>
        <w:widowControl w:val="0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6F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promocja przekazywania 1% podatku dochodowego na organizacje pożytku publicznego, </w:t>
      </w:r>
    </w:p>
    <w:p w:rsidR="00106D15" w:rsidRPr="00D66FEA" w:rsidRDefault="00106D15" w:rsidP="00D66FE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FE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udzielanie przez Gminę rekomendacji wnioskującym o to organizacjom pozarządowym, jeżeli konieczność ich uzyskania wiąże się z działalnością prowadzoną przez te organizacje,</w:t>
      </w:r>
    </w:p>
    <w:p w:rsidR="00106D15" w:rsidRPr="00D66FEA" w:rsidRDefault="00106D15" w:rsidP="00D66FEA">
      <w:pPr>
        <w:pStyle w:val="Akapitzlist"/>
        <w:widowControl w:val="0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6FEA">
        <w:rPr>
          <w:rFonts w:ascii="Times New Roman" w:eastAsia="Calibri" w:hAnsi="Times New Roman" w:cs="Times New Roman"/>
          <w:sz w:val="24"/>
          <w:szCs w:val="24"/>
          <w:lang w:eastAsia="pl-PL"/>
        </w:rPr>
        <w:t>wspieranie, rozwijanie i promowanie idei wolontariatu;</w:t>
      </w:r>
    </w:p>
    <w:p w:rsidR="00106D15" w:rsidRPr="00D66FEA" w:rsidRDefault="00106D15" w:rsidP="00D66FE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66FE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obejmowanie patronatem przez władze Gminy Łukta projektów i inicjatyw realizowanych przez organizacje pozarządowe;</w:t>
      </w:r>
    </w:p>
    <w:p w:rsidR="00106D15" w:rsidRPr="00B025E0" w:rsidRDefault="00B025E0" w:rsidP="00B025E0">
      <w:pPr>
        <w:pStyle w:val="Akapitzlist"/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ind w:hanging="7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 </w:t>
      </w:r>
      <w:r w:rsidR="00106D15" w:rsidRPr="00B025E0">
        <w:rPr>
          <w:rFonts w:ascii="Times New Roman" w:eastAsia="Calibri" w:hAnsi="Times New Roman" w:cs="Times New Roman"/>
          <w:sz w:val="24"/>
          <w:szCs w:val="24"/>
          <w:lang w:eastAsia="pl-PL"/>
        </w:rPr>
        <w:t>charakterze rzeczowo – organizacyjnym:</w:t>
      </w:r>
    </w:p>
    <w:p w:rsidR="00106D15" w:rsidRPr="00B025E0" w:rsidRDefault="00106D15" w:rsidP="00B025E0">
      <w:pPr>
        <w:pStyle w:val="Akapitzlist"/>
        <w:widowControl w:val="0"/>
        <w:numPr>
          <w:ilvl w:val="0"/>
          <w:numId w:val="17"/>
        </w:numPr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025E0">
        <w:rPr>
          <w:rFonts w:ascii="Times New Roman" w:eastAsia="Calibri" w:hAnsi="Times New Roman" w:cs="Times New Roman"/>
          <w:sz w:val="24"/>
          <w:szCs w:val="24"/>
          <w:lang w:eastAsia="pl-PL"/>
        </w:rPr>
        <w:t>zawieranie umów o wykonanie inicjatywy lokalnej na zasadach określonych w Ustawie,</w:t>
      </w:r>
    </w:p>
    <w:p w:rsidR="00106D15" w:rsidRPr="008E1974" w:rsidRDefault="00B025E0" w:rsidP="00B025E0">
      <w:pPr>
        <w:pStyle w:val="Akapitzlist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06D15" w:rsidRPr="00B025E0">
        <w:rPr>
          <w:rFonts w:ascii="Times New Roman" w:eastAsia="Calibri" w:hAnsi="Times New Roman" w:cs="Times New Roman"/>
          <w:sz w:val="24"/>
          <w:szCs w:val="24"/>
          <w:lang w:eastAsia="pl-PL"/>
        </w:rPr>
        <w:t>wspólne opracowywanie i realizacja projektów finansowanych ze środków zewnętrznych.</w:t>
      </w:r>
    </w:p>
    <w:p w:rsidR="008E1974" w:rsidRPr="00EC79FC" w:rsidRDefault="008E1974" w:rsidP="008E1974">
      <w:pPr>
        <w:pStyle w:val="Akapitzlist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EC79FC" w:rsidRDefault="00EC79FC" w:rsidP="00EC79FC">
      <w:pPr>
        <w:pStyle w:val="Akapitzlist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C79FC" w:rsidRPr="001D61E4" w:rsidRDefault="008E1974" w:rsidP="008E1974">
      <w:pPr>
        <w:pStyle w:val="Akapitzlist"/>
        <w:spacing w:after="0" w:line="240" w:lineRule="auto"/>
        <w:ind w:left="993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D61E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</w:t>
      </w:r>
      <w:r w:rsidR="00EC79FC" w:rsidRPr="001D61E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Rozdział VI</w:t>
      </w:r>
    </w:p>
    <w:p w:rsidR="00341618" w:rsidRDefault="00341618" w:rsidP="00341618">
      <w:pPr>
        <w:pStyle w:val="Akapitzlist"/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</w:p>
    <w:p w:rsidR="00341618" w:rsidRPr="008E1974" w:rsidRDefault="00341618" w:rsidP="008E1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1974" w:rsidRPr="008E1974" w:rsidRDefault="008E1974" w:rsidP="008E1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476F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8E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E1974" w:rsidRPr="008E1974" w:rsidRDefault="008E1974" w:rsidP="008E1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1974" w:rsidRPr="008E1974" w:rsidRDefault="009C21E1" w:rsidP="00341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tworzenia Rocznego i Wieloletniego Programu Współpracy </w:t>
      </w:r>
    </w:p>
    <w:p w:rsidR="008E1974" w:rsidRPr="008E1974" w:rsidRDefault="008E1974" w:rsidP="008E1974">
      <w:pPr>
        <w:spacing w:after="0"/>
        <w:ind w:left="-143" w:firstLine="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1974" w:rsidRPr="008E1974" w:rsidRDefault="008E1974" w:rsidP="008E1974">
      <w:pPr>
        <w:numPr>
          <w:ilvl w:val="6"/>
          <w:numId w:val="18"/>
        </w:num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D61E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Rocznego i Wieloletniego Programu</w:t>
      </w:r>
      <w:r w:rsidRPr="008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</w:t>
      </w:r>
      <w:r w:rsidRPr="001D61E4">
        <w:rPr>
          <w:rFonts w:ascii="Times New Roman" w:eastAsia="Times New Roman" w:hAnsi="Times New Roman" w:cs="Times New Roman"/>
          <w:sz w:val="24"/>
          <w:szCs w:val="24"/>
          <w:lang w:eastAsia="pl-PL"/>
        </w:rPr>
        <w:t>cy Gminy Łukta</w:t>
      </w:r>
      <w:r w:rsidRPr="008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organizacjami są</w:t>
      </w:r>
      <w:r w:rsidRPr="001D6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przygotowywane przez Wójta</w:t>
      </w:r>
      <w:r w:rsidRPr="008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współpracy z organizacjami </w:t>
      </w:r>
      <w:r w:rsidRPr="008E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pozarządowymi. </w:t>
      </w:r>
    </w:p>
    <w:p w:rsidR="008E1974" w:rsidRPr="008E1974" w:rsidRDefault="008E1974" w:rsidP="008E1974">
      <w:pPr>
        <w:numPr>
          <w:ilvl w:val="6"/>
          <w:numId w:val="18"/>
        </w:num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E197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D61E4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 Rocznego i Wieloletniego Programu</w:t>
      </w:r>
      <w:r w:rsidRPr="008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Współpracy z organizacjami podlegają konsultacjom z organizacjami, które mają możliwość wyrażania opinii w formie pisemnej. Konsultacje przeprowadza się zgodnie z zasadami okreś</w:t>
      </w:r>
      <w:r w:rsidRPr="001D61E4">
        <w:rPr>
          <w:rFonts w:ascii="Times New Roman" w:eastAsia="Times New Roman" w:hAnsi="Times New Roman" w:cs="Times New Roman"/>
          <w:sz w:val="24"/>
          <w:szCs w:val="24"/>
          <w:lang w:eastAsia="pl-PL"/>
        </w:rPr>
        <w:t>lonymi w uchwale Nr XIV/72/2011 Rady Gminy w Łukcie z dnia 30 listopada 2011</w:t>
      </w:r>
      <w:r w:rsidRPr="008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Konsultacje mogą mieć również formę spotkań. Zgłoszone uwagi nie są wiążące.</w:t>
      </w:r>
    </w:p>
    <w:p w:rsidR="008E1974" w:rsidRPr="00341618" w:rsidRDefault="008E1974" w:rsidP="008E1974">
      <w:pPr>
        <w:numPr>
          <w:ilvl w:val="6"/>
          <w:numId w:val="18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E197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przebiegu i wynikach przeprowadzonych konsultacji zamiesz</w:t>
      </w:r>
      <w:r w:rsidRPr="001D61E4">
        <w:rPr>
          <w:rFonts w:ascii="Times New Roman" w:eastAsia="Times New Roman" w:hAnsi="Times New Roman" w:cs="Times New Roman"/>
          <w:sz w:val="24"/>
          <w:szCs w:val="24"/>
          <w:lang w:eastAsia="pl-PL"/>
        </w:rPr>
        <w:t>cza się na BIP Urzędu Gminy w Łukcie</w:t>
      </w:r>
      <w:r w:rsidRPr="008E19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1618" w:rsidRPr="008E1974" w:rsidRDefault="00341618" w:rsidP="003416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8E1974" w:rsidRPr="008E1974" w:rsidRDefault="008E1974" w:rsidP="008E1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1974" w:rsidRPr="008E1974" w:rsidRDefault="008E1974" w:rsidP="008E1974">
      <w:pPr>
        <w:spacing w:after="0"/>
        <w:ind w:left="-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8E1974" w:rsidRPr="008E1974" w:rsidRDefault="008E1974" w:rsidP="008E1974">
      <w:pPr>
        <w:spacing w:after="0"/>
        <w:ind w:left="-143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8E19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</w:t>
      </w:r>
      <w:r w:rsidR="00476F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7</w:t>
      </w:r>
      <w:r w:rsidRPr="008E19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</w:t>
      </w:r>
    </w:p>
    <w:p w:rsidR="008E1974" w:rsidRPr="008E1974" w:rsidRDefault="008E1974" w:rsidP="008E1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61E4" w:rsidRPr="001D61E4" w:rsidRDefault="009C21E1" w:rsidP="00341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Roczny Program Współpracy</w:t>
      </w:r>
    </w:p>
    <w:p w:rsidR="001D61E4" w:rsidRPr="001D61E4" w:rsidRDefault="001D61E4" w:rsidP="001D61E4">
      <w:pPr>
        <w:spacing w:after="0"/>
        <w:ind w:left="-143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61E4" w:rsidRPr="001D61E4" w:rsidRDefault="001D61E4" w:rsidP="001D61E4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1E4">
        <w:rPr>
          <w:rFonts w:ascii="Times New Roman" w:eastAsia="Times New Roman" w:hAnsi="Times New Roman" w:cs="Times New Roman"/>
          <w:sz w:val="24"/>
          <w:szCs w:val="24"/>
          <w:lang w:eastAsia="pl-PL"/>
        </w:rPr>
        <w:t>Corocznie w trybie określonym w ustawie jest uchwalany przez Radę Gminy Łukta Program Współpracy</w:t>
      </w:r>
      <w:r w:rsidRPr="001D6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Gminy Łukta z Organizacjami Pozarządowymi na rok kolejny.</w:t>
      </w:r>
    </w:p>
    <w:p w:rsidR="001D61E4" w:rsidRPr="001D61E4" w:rsidRDefault="001D61E4" w:rsidP="001D61E4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Roczny Program Współpracy precyzuje szczegółowo cele i zakres współpracy, priorytetowe zadania publiczne oraz wysokość środków przeznaczanych na ich realizację na dany rok budżetowy. </w:t>
      </w:r>
    </w:p>
    <w:p w:rsidR="001D61E4" w:rsidRDefault="001D61E4" w:rsidP="001D61E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61E4" w:rsidRDefault="001D61E4" w:rsidP="001D61E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1E1" w:rsidRPr="001D61E4" w:rsidRDefault="009C21E1" w:rsidP="001D61E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1E1" w:rsidRDefault="009C21E1" w:rsidP="001D61E4">
      <w:pPr>
        <w:spacing w:after="12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61E4" w:rsidRDefault="001D61E4" w:rsidP="001D61E4">
      <w:pPr>
        <w:spacing w:after="12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6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VII</w:t>
      </w:r>
    </w:p>
    <w:p w:rsidR="00341618" w:rsidRDefault="00341618" w:rsidP="00341618">
      <w:pPr>
        <w:spacing w:after="12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1618" w:rsidRPr="001D61E4" w:rsidRDefault="00341618" w:rsidP="00341618">
      <w:pPr>
        <w:spacing w:after="12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6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476F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1D6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D61E4" w:rsidRPr="001D61E4" w:rsidRDefault="009C21E1" w:rsidP="001D61E4">
      <w:pPr>
        <w:shd w:val="clear" w:color="auto" w:fill="FFFFFF"/>
        <w:ind w:right="14" w:firstLine="7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Priorytetowe zadania publiczne</w:t>
      </w:r>
    </w:p>
    <w:p w:rsidR="001D61E4" w:rsidRPr="001D61E4" w:rsidRDefault="001D61E4" w:rsidP="001D61E4">
      <w:pPr>
        <w:spacing w:after="12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61E4" w:rsidRPr="001D61E4" w:rsidRDefault="00C815C2" w:rsidP="001D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Priorytetowe obszary współpracy</w:t>
      </w:r>
      <w:r w:rsidR="001D61E4" w:rsidRPr="001D6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iotami Programu obejmować będą</w:t>
      </w:r>
      <w:r w:rsidR="001D61E4" w:rsidRPr="001D6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własne Gminy mieszczące się w katalogu zadań z art. 4 ustawy, w szczególności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</w:t>
      </w:r>
      <w:r w:rsidR="001D61E4" w:rsidRPr="001D61E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D61E4" w:rsidRPr="001D61E4" w:rsidRDefault="001D61E4" w:rsidP="001D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1E4">
        <w:rPr>
          <w:rFonts w:ascii="Times New Roman" w:eastAsia="Times New Roman" w:hAnsi="Times New Roman" w:cs="Times New Roman"/>
          <w:sz w:val="24"/>
          <w:szCs w:val="24"/>
          <w:lang w:eastAsia="pl-PL"/>
        </w:rPr>
        <w:t>1) nauki, edukacji, oświaty i wychowania,</w:t>
      </w:r>
    </w:p>
    <w:p w:rsidR="001D61E4" w:rsidRPr="001D61E4" w:rsidRDefault="001D61E4" w:rsidP="001D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1E4">
        <w:rPr>
          <w:rFonts w:ascii="Times New Roman" w:eastAsia="Times New Roman" w:hAnsi="Times New Roman" w:cs="Times New Roman"/>
          <w:sz w:val="24"/>
          <w:szCs w:val="24"/>
          <w:lang w:eastAsia="pl-PL"/>
        </w:rPr>
        <w:t>2) wspierania</w:t>
      </w:r>
      <w:r w:rsidR="00C81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61E4">
        <w:rPr>
          <w:rFonts w:ascii="Times New Roman" w:eastAsia="Times New Roman" w:hAnsi="Times New Roman" w:cs="Times New Roman"/>
          <w:sz w:val="24"/>
          <w:szCs w:val="24"/>
          <w:lang w:eastAsia="pl-PL"/>
        </w:rPr>
        <w:t>i upowszechniania kultury fizycznej,</w:t>
      </w:r>
    </w:p>
    <w:p w:rsidR="001D61E4" w:rsidRPr="001D61E4" w:rsidRDefault="00C815C2" w:rsidP="001D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pomocy społecznej</w:t>
      </w:r>
    </w:p>
    <w:p w:rsidR="001D61E4" w:rsidRDefault="00C815C2" w:rsidP="001D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kultury i ochrony dziedzictwa kulturowego i przyrodniczego</w:t>
      </w:r>
    </w:p>
    <w:p w:rsidR="00C815C2" w:rsidRPr="001D61E4" w:rsidRDefault="00C815C2" w:rsidP="001D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turystyki</w:t>
      </w:r>
    </w:p>
    <w:p w:rsidR="00C815C2" w:rsidRDefault="00C815C2" w:rsidP="00C815C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15C2" w:rsidRDefault="00C815C2" w:rsidP="00C815C2">
      <w:pPr>
        <w:spacing w:after="12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15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476F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ozdział VIII</w:t>
      </w:r>
      <w:r w:rsidRPr="00C815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9C21E1" w:rsidRPr="00341618" w:rsidRDefault="009C21E1" w:rsidP="00C815C2">
      <w:pPr>
        <w:spacing w:after="12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1618" w:rsidRPr="00C815C2" w:rsidRDefault="00341618" w:rsidP="00341618">
      <w:pPr>
        <w:spacing w:after="12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6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476F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1D6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C815C2" w:rsidRPr="00C815C2" w:rsidRDefault="00341618" w:rsidP="00C815C2">
      <w:pPr>
        <w:shd w:val="clear" w:color="auto" w:fill="FFFFFF"/>
        <w:ind w:right="14" w:firstLine="7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1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programu</w:t>
      </w:r>
    </w:p>
    <w:p w:rsidR="00C815C2" w:rsidRPr="00203916" w:rsidRDefault="00C815C2" w:rsidP="00C815C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5C2">
        <w:rPr>
          <w:rFonts w:ascii="Times New Roman" w:eastAsia="Times New Roman" w:hAnsi="Times New Roman" w:cs="Times New Roman"/>
          <w:sz w:val="24"/>
          <w:szCs w:val="24"/>
          <w:lang w:eastAsia="pl-PL"/>
        </w:rPr>
        <w:t>Wieloletn</w:t>
      </w:r>
      <w:r w:rsidR="00341618">
        <w:rPr>
          <w:rFonts w:ascii="Times New Roman" w:eastAsia="Times New Roman" w:hAnsi="Times New Roman" w:cs="Times New Roman"/>
          <w:sz w:val="24"/>
          <w:szCs w:val="24"/>
          <w:lang w:eastAsia="pl-PL"/>
        </w:rPr>
        <w:t>i Program Współpracy Gminy Łukta</w:t>
      </w:r>
      <w:r w:rsidRPr="00C81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Pozarządowymi będzie realizowany w latach 2014-2018. </w:t>
      </w:r>
    </w:p>
    <w:p w:rsidR="00C815C2" w:rsidRDefault="00C815C2" w:rsidP="00C815C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41618" w:rsidRDefault="00341618" w:rsidP="00C815C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41618" w:rsidRPr="00341618" w:rsidRDefault="00203916" w:rsidP="0034161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39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476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2039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</w:p>
    <w:p w:rsidR="00341618" w:rsidRDefault="00341618" w:rsidP="00203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341618" w:rsidRDefault="00476FB0" w:rsidP="00341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10.</w:t>
      </w:r>
    </w:p>
    <w:p w:rsidR="00476FB0" w:rsidRDefault="00476FB0" w:rsidP="00341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Wysokość środków przeznaczonych na realizację programu</w:t>
      </w:r>
    </w:p>
    <w:p w:rsidR="00476FB0" w:rsidRDefault="00476FB0" w:rsidP="00341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76FB0" w:rsidRDefault="00476FB0" w:rsidP="00476F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76FB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realizację zadań publicznych objętych niniejszym programem przeznacza się środki w wysokości zabezpieczonej w budżecie Gminy Łukta na poszczególne lata. </w:t>
      </w:r>
    </w:p>
    <w:p w:rsidR="00476FB0" w:rsidRDefault="00476FB0" w:rsidP="00476F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76FB0" w:rsidRDefault="00476FB0" w:rsidP="00476F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76FB0" w:rsidRPr="00341618" w:rsidRDefault="00476FB0" w:rsidP="00476FB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39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X</w:t>
      </w:r>
    </w:p>
    <w:p w:rsidR="00476FB0" w:rsidRDefault="00476FB0" w:rsidP="00476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76FB0" w:rsidRPr="00203916" w:rsidRDefault="00476FB0" w:rsidP="00476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11.</w:t>
      </w:r>
    </w:p>
    <w:p w:rsidR="00203916" w:rsidRPr="00203916" w:rsidRDefault="00203916" w:rsidP="00203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Sposób realizacji programu</w:t>
      </w:r>
    </w:p>
    <w:p w:rsidR="00203916" w:rsidRPr="00203916" w:rsidRDefault="00203916" w:rsidP="00203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03916" w:rsidRPr="00203916" w:rsidRDefault="00203916" w:rsidP="00203916">
      <w:pPr>
        <w:widowControl w:val="0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Podmiotami uczestniczącymi w realizacji Programu są:</w:t>
      </w:r>
    </w:p>
    <w:p w:rsidR="00203916" w:rsidRPr="00203916" w:rsidRDefault="00203916" w:rsidP="00203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1) Rada Gminy i jej Komisje – w zakresie uchwalenia Programu współpracy, utrzymywania kontaktów z liderami podmiotów Programu.</w:t>
      </w:r>
    </w:p>
    <w:p w:rsidR="00203916" w:rsidRPr="00203916" w:rsidRDefault="00203916" w:rsidP="00203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2) Wójt Gminy Łukta – w zakresie dysponowania środkami wydzielonymi w budżecie Gminy na współpracę z organizacjami pozarządowymi, zgodnie z obowiązującymi przepisami.</w:t>
      </w:r>
    </w:p>
    <w:p w:rsidR="00203916" w:rsidRPr="00203916" w:rsidRDefault="00203916" w:rsidP="00203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3) Podmioty Programu, prowadzące działalność pożytku publicznego na terenie Gminy Łukta w zakresie odpowiadającym działaniom Gminy.</w:t>
      </w:r>
    </w:p>
    <w:p w:rsidR="00203916" w:rsidRPr="00203916" w:rsidRDefault="00203916" w:rsidP="00203916">
      <w:pPr>
        <w:widowControl w:val="0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Pracownik Urzędu Gm</w:t>
      </w:r>
      <w:r w:rsidR="003B5B5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iny ds. współpracy z organizacjami pozarządowymi</w:t>
      </w:r>
      <w:r w:rsidRPr="0020391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Ewa </w:t>
      </w:r>
      <w:proofErr w:type="spellStart"/>
      <w:r w:rsidRPr="0020391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Czaplejewicz</w:t>
      </w:r>
      <w:proofErr w:type="spellEnd"/>
      <w:r w:rsidRPr="0020391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prowadzi bezpośrednią współpracę z podmiotami współpracy, która </w:t>
      </w:r>
      <w:r w:rsidRPr="0020391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w szczególności polega na:</w:t>
      </w:r>
    </w:p>
    <w:p w:rsidR="00203916" w:rsidRPr="00203916" w:rsidRDefault="00203916" w:rsidP="00203916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przygotowaniu i prowadzeniu konkursów ofert dla organizacji na realizację zadań finansowanych ze środków samorządu gminy;</w:t>
      </w:r>
    </w:p>
    <w:p w:rsidR="00203916" w:rsidRPr="00203916" w:rsidRDefault="00203916" w:rsidP="00203916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sporządzaniu sprawozdań z finansowej i pozafinansowej współpracy z podmiotami Programu;</w:t>
      </w:r>
    </w:p>
    <w:p w:rsidR="00203916" w:rsidRPr="00203916" w:rsidRDefault="00203916" w:rsidP="00203916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podejmowaniu i prowadzeniu bieżącej współpracy z organizacjami pozarządowymi statutowo prowadzącymi działalność pożytku publicznego;</w:t>
      </w:r>
    </w:p>
    <w:p w:rsidR="00203916" w:rsidRPr="00203916" w:rsidRDefault="00203916" w:rsidP="00203916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udziale w spotkaniach i szkoleniach administracji dotyczących współpracy </w:t>
      </w:r>
      <w:r w:rsidRPr="0020391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z organizacjami;</w:t>
      </w:r>
    </w:p>
    <w:p w:rsidR="00203916" w:rsidRPr="00203916" w:rsidRDefault="00203916" w:rsidP="00203916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koordynację realizacji Programu pod względem merytorycznym.</w:t>
      </w:r>
    </w:p>
    <w:p w:rsidR="00203916" w:rsidRPr="00203916" w:rsidRDefault="00203916" w:rsidP="00203916">
      <w:pPr>
        <w:widowControl w:val="0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Zlecanie realizacji zadań publicznych podmiotom Programu odbywać się będzie na zasadach określonych w ustawie  w trybie otwartego konkursu ofert, chyba że przepisy odrębne przewidują inny tryb zlecania zadania lub można je wykonać efektywniej w inny sposób. </w:t>
      </w:r>
    </w:p>
    <w:p w:rsidR="00203916" w:rsidRPr="00203916" w:rsidRDefault="00203916" w:rsidP="00203916">
      <w:pPr>
        <w:widowControl w:val="0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Podmioty mogą z własnej inicjatywy złożyć Gminie ofertę realizacji zadań publicznych.</w:t>
      </w:r>
    </w:p>
    <w:p w:rsidR="00203916" w:rsidRPr="00203916" w:rsidRDefault="00203916" w:rsidP="00203916">
      <w:pPr>
        <w:widowControl w:val="0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Gmina rozpatruje w trybie art. 12 Ustawy celowość zgłoszonych zadań publicznych,  o których mowa w ust.4 biorąc pod uwagę stopień w jakim wniosek odpowiada priorytetowym zadaniom publicznym, zapewnienie  wysokiej  jakości wykonania danego zadania, dostępność środków finansowych na jego realizację oraz korzyści </w:t>
      </w:r>
      <w:r w:rsidR="003B5B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dla lokalnej społeczności, </w:t>
      </w: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wynikające z realizacji tego zadania przez podmioty Programu. </w:t>
      </w:r>
    </w:p>
    <w:p w:rsidR="00203916" w:rsidRPr="00203916" w:rsidRDefault="00203916" w:rsidP="00203916">
      <w:pPr>
        <w:widowControl w:val="0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Jeżeli dane zadanie można realizować efektywniej, powierzenie może nastąpić w innym trybie niż udzielenie dotacji w drodze otwartego konkursu ofert.  </w:t>
      </w:r>
    </w:p>
    <w:p w:rsidR="00203916" w:rsidRPr="00203916" w:rsidRDefault="00203916" w:rsidP="00203916">
      <w:pPr>
        <w:widowControl w:val="0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Wójt Gminy Łukta może zlecić realizację zadania publicznego o charakterze lokalnym w trybie małych zleceń zgodnie z zasadami wynikającymi z Ustawy. </w:t>
      </w:r>
    </w:p>
    <w:p w:rsidR="00203916" w:rsidRPr="00203916" w:rsidRDefault="00203916" w:rsidP="00203916">
      <w:pPr>
        <w:widowControl w:val="0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Zadanie publiczne może być realizowane w ramach inicjatywy lokalnej zgodnie z zasadami wynikającymi z Ustawy. </w:t>
      </w:r>
    </w:p>
    <w:p w:rsidR="00203916" w:rsidRDefault="00203916" w:rsidP="00203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476FB0" w:rsidRDefault="00476FB0" w:rsidP="00203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476FB0" w:rsidRDefault="00476FB0" w:rsidP="00203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341618" w:rsidRPr="00203916" w:rsidRDefault="00341618" w:rsidP="00476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476F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Rozdział </w:t>
      </w:r>
      <w:r w:rsidR="00476F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XI</w:t>
      </w:r>
    </w:p>
    <w:p w:rsidR="00476FB0" w:rsidRDefault="00476FB0" w:rsidP="00203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03916" w:rsidRPr="00203916" w:rsidRDefault="00203916" w:rsidP="00203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§ </w:t>
      </w:r>
      <w:r w:rsidR="00476F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12.</w:t>
      </w:r>
    </w:p>
    <w:p w:rsidR="00203916" w:rsidRPr="00203916" w:rsidRDefault="00203916" w:rsidP="00203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Sposób oceny realizacji programu</w:t>
      </w:r>
    </w:p>
    <w:p w:rsidR="00203916" w:rsidRPr="00203916" w:rsidRDefault="00203916" w:rsidP="00203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03916" w:rsidRPr="00203916" w:rsidRDefault="00203916" w:rsidP="0020391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Realizacja programu współpracy jest poddana ewaluacji rozumianej jako planowe działania mające na celu ocenę realizacji wykonania programu.</w:t>
      </w:r>
    </w:p>
    <w:p w:rsidR="00203916" w:rsidRPr="00203916" w:rsidRDefault="00203916" w:rsidP="0020391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Miernikami efektywności realizacji Programu w danym roku będą infor</w:t>
      </w:r>
      <w:smartTag w:uri="urn:schemas-microsoft-com:office:smarttags" w:element="PersonName">
        <w:r w:rsidRPr="00203916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mac</w:t>
        </w:r>
      </w:smartTag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je dotyczące w szczególności:</w:t>
      </w:r>
    </w:p>
    <w:p w:rsidR="00203916" w:rsidRPr="00203916" w:rsidRDefault="00203916" w:rsidP="00203916">
      <w:pPr>
        <w:numPr>
          <w:ilvl w:val="0"/>
          <w:numId w:val="21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liczby ogłoszonych otwartych konkursów ofert;</w:t>
      </w:r>
    </w:p>
    <w:p w:rsidR="00203916" w:rsidRPr="00203916" w:rsidRDefault="00203916" w:rsidP="00203916">
      <w:pPr>
        <w:numPr>
          <w:ilvl w:val="0"/>
          <w:numId w:val="21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liczby ofert, które wpłynęły od organizacji;</w:t>
      </w:r>
    </w:p>
    <w:p w:rsidR="00203916" w:rsidRPr="00203916" w:rsidRDefault="00203916" w:rsidP="00203916">
      <w:pPr>
        <w:numPr>
          <w:ilvl w:val="0"/>
          <w:numId w:val="21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liczby umów zawartych z organizacjami na realizację zadań publicznych w ra</w:t>
      </w:r>
      <w:smartTag w:uri="urn:schemas-microsoft-com:office:smarttags" w:element="PersonName">
        <w:r w:rsidRPr="00203916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mac</w:t>
        </w:r>
      </w:smartTag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h środków finansowych przekazanych organizacjom przez Gminę;</w:t>
      </w:r>
    </w:p>
    <w:p w:rsidR="00203916" w:rsidRPr="00203916" w:rsidRDefault="00203916" w:rsidP="0020391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wysokości środków finansowych przeznaczonych z budżetu Gminy na realizację zadań publicznych przez organizacje;</w:t>
      </w:r>
    </w:p>
    <w:p w:rsidR="00203916" w:rsidRPr="00203916" w:rsidRDefault="00203916" w:rsidP="0020391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liczby osób, które były adresatami (beneficjentami) działań publicznych realizowanych przez organizacje;</w:t>
      </w:r>
    </w:p>
    <w:p w:rsidR="00203916" w:rsidRPr="00203916" w:rsidRDefault="00203916" w:rsidP="0020391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stopnia zgodności realizowanych przez organizacje zadań publicznych z priorytetami przyjętymi w Programie. </w:t>
      </w:r>
    </w:p>
    <w:p w:rsidR="00203916" w:rsidRPr="00203916" w:rsidRDefault="00203916" w:rsidP="0020391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Wójt Gminy, nie późn</w:t>
      </w:r>
      <w:r w:rsidR="00341618">
        <w:rPr>
          <w:rFonts w:ascii="Times New Roman" w:eastAsia="Calibri" w:hAnsi="Times New Roman" w:cs="Times New Roman"/>
          <w:sz w:val="24"/>
          <w:szCs w:val="24"/>
          <w:lang w:eastAsia="pl-PL"/>
        </w:rPr>
        <w:t>iej niż do dnia 30 kwietnia każdego</w:t>
      </w: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roku, przedłoży Radzie Gminy, sprawozdanie z realizacji Programu.</w:t>
      </w:r>
    </w:p>
    <w:p w:rsidR="00203916" w:rsidRPr="00203916" w:rsidRDefault="00203916" w:rsidP="0020391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Sprawozdanie, o którym mowa w ust. 3 zostanie upublicznione na stronie internetowej Gminy oraz w BIP.</w:t>
      </w:r>
    </w:p>
    <w:p w:rsidR="00203916" w:rsidRDefault="00203916" w:rsidP="00203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76FB0" w:rsidRPr="00203916" w:rsidRDefault="00476FB0" w:rsidP="00203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76FB0" w:rsidRDefault="00476FB0" w:rsidP="00203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Rozdział XII</w:t>
      </w:r>
    </w:p>
    <w:p w:rsidR="00476FB0" w:rsidRDefault="00476FB0" w:rsidP="00203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03916" w:rsidRPr="00203916" w:rsidRDefault="00203916" w:rsidP="00203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§ </w:t>
      </w:r>
      <w:r w:rsidR="00476F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13.</w:t>
      </w:r>
    </w:p>
    <w:p w:rsidR="00203916" w:rsidRPr="00203916" w:rsidRDefault="00203916" w:rsidP="00203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Tryb powoływania i zasady działania komisji konkursowych </w:t>
      </w:r>
    </w:p>
    <w:p w:rsidR="00203916" w:rsidRPr="00203916" w:rsidRDefault="00203916" w:rsidP="002039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03916" w:rsidRPr="00203916" w:rsidRDefault="00203916" w:rsidP="0020391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Komisje konkursowe powoływane są przez Wójta Gminy w drodze Zarządzenia celem opiniowania ofert złożonych w otwartych konkursach. </w:t>
      </w:r>
    </w:p>
    <w:p w:rsidR="00203916" w:rsidRPr="00203916" w:rsidRDefault="00203916" w:rsidP="0020391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każdego konkursu powoływana jest odrębna komisja konkursowa. </w:t>
      </w:r>
    </w:p>
    <w:p w:rsidR="00203916" w:rsidRPr="00203916" w:rsidRDefault="00203916" w:rsidP="0020391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Komisja konkursowa składa się z: </w:t>
      </w:r>
    </w:p>
    <w:p w:rsidR="00203916" w:rsidRPr="00203916" w:rsidRDefault="00203916" w:rsidP="00203916">
      <w:pPr>
        <w:tabs>
          <w:tab w:val="num" w:pos="0"/>
          <w:tab w:val="num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-co najmniej 3 przedstawicieli Urzędu Gminy,</w:t>
      </w:r>
    </w:p>
    <w:p w:rsidR="00203916" w:rsidRPr="00203916" w:rsidRDefault="00203916" w:rsidP="00203916">
      <w:pPr>
        <w:tabs>
          <w:tab w:val="num" w:pos="0"/>
          <w:tab w:val="num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-co najmniej 2 osób wskazanych przez podmioty Programu, z wyłączeniem osób</w:t>
      </w:r>
      <w:r w:rsidRPr="0020391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wskazanych przez te organizacje, które do danego konkursu aplikują. </w:t>
      </w:r>
    </w:p>
    <w:p w:rsidR="00203916" w:rsidRPr="00203916" w:rsidRDefault="00203916" w:rsidP="0020391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Komisja konkursowa może działać bez udziału osób wskazanych przez podmioty Programu, jeżeli:</w:t>
      </w:r>
    </w:p>
    <w:p w:rsidR="00203916" w:rsidRPr="00203916" w:rsidRDefault="00203916" w:rsidP="00203916">
      <w:pPr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żadna organizacja nie wskaże osób do składu komisji konkursowej lub</w:t>
      </w:r>
    </w:p>
    <w:p w:rsidR="00203916" w:rsidRPr="00203916" w:rsidRDefault="00203916" w:rsidP="00203916">
      <w:pPr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wskazane osoby nie wezmą udziału w pracach komisji konkursowej lub</w:t>
      </w:r>
    </w:p>
    <w:p w:rsidR="00203916" w:rsidRPr="00203916" w:rsidRDefault="00203916" w:rsidP="00203916">
      <w:pPr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wszystkie powołane w skład komisji konkursowej osoby podlegają wyłączeniu na podstawie art. 15 ust. 2d lub art. 15 ust. </w:t>
      </w:r>
      <w:smartTag w:uri="urn:schemas-microsoft-com:office:smarttags" w:element="metricconverter">
        <w:smartTagPr>
          <w:attr w:name="ProductID" w:val="2f"/>
        </w:smartTagPr>
        <w:r w:rsidRPr="00203916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2f</w:t>
        </w:r>
      </w:smartTag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Ustawy.</w:t>
      </w:r>
    </w:p>
    <w:p w:rsidR="00203916" w:rsidRPr="00203916" w:rsidRDefault="00203916" w:rsidP="0020391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członków komisji konkursowej biorących udział w opiniowaniu ofert stosuje się przepisy ustawy z dnia 14 czerwca 1960 r.  - Kodeks postępowania administracyjnego (Dz. U. z 2000 r. nr 98, poz.1071, z </w:t>
      </w:r>
      <w:proofErr w:type="spellStart"/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. zm.) dotyczące wyłączenia z postępowania konkursowego.</w:t>
      </w:r>
    </w:p>
    <w:p w:rsidR="00203916" w:rsidRPr="00203916" w:rsidRDefault="00203916" w:rsidP="0020391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Udział w pracach komisji konkursowej jest nieodpłatny i nie przysługuje zwrot kosztów podróży. </w:t>
      </w:r>
    </w:p>
    <w:p w:rsidR="00341618" w:rsidRDefault="00203916" w:rsidP="0020391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Przedstawiciele podmiotów Programu wybierani są spośród kandydatów zgłoszonych pracownikowi Urzędu Gm</w:t>
      </w:r>
      <w:r w:rsidR="003B5B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iny ds. współpracy z organizacjami </w:t>
      </w:r>
      <w:bookmarkStart w:id="0" w:name="_GoBack"/>
      <w:bookmarkEnd w:id="0"/>
      <w:r w:rsidR="003B5B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pozarządowymi</w:t>
      </w: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:rsidR="00203916" w:rsidRPr="00203916" w:rsidRDefault="00203916" w:rsidP="0020391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W pracach komisji mogą brać udział z głosem doradczym osoby posiadające specjalistyczną wiedzę w dziedzinie obejmującej zakres zadań publicznych, których konkurs dotyczy.</w:t>
      </w:r>
    </w:p>
    <w:p w:rsidR="00203916" w:rsidRPr="00203916" w:rsidRDefault="00203916" w:rsidP="0020391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Pracami komisji kieruje Przewodniczący, którym jest przedstawiciel Urzędu Gminy wskazany przez Wójta Gminy Łukta lub inna wyznaczona przez niego osoba.</w:t>
      </w:r>
    </w:p>
    <w:p w:rsidR="00203916" w:rsidRPr="00203916" w:rsidRDefault="00203916" w:rsidP="0020391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Komisja konkursowa rozpatruje  oferty w terminie podanym w ogłoszeniu  konkursowym. </w:t>
      </w:r>
    </w:p>
    <w:p w:rsidR="00203916" w:rsidRPr="00203916" w:rsidRDefault="00203916" w:rsidP="0020391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Komisja konkursowa przystępując do rozstrzygnięcia konkursu ofert, dokonuje następujących czynności:</w:t>
      </w:r>
    </w:p>
    <w:p w:rsidR="00203916" w:rsidRPr="00203916" w:rsidRDefault="00203916" w:rsidP="00203916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1) zapoznaje się z </w:t>
      </w:r>
      <w:r w:rsidR="003B5B5B">
        <w:rPr>
          <w:rFonts w:ascii="Times New Roman" w:eastAsia="Calibri" w:hAnsi="Times New Roman" w:cs="Times New Roman"/>
          <w:sz w:val="24"/>
          <w:szCs w:val="24"/>
          <w:lang w:eastAsia="pl-PL"/>
        </w:rPr>
        <w:t>profilem działalności podmiotów</w:t>
      </w: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, które złożyły oferty;</w:t>
      </w:r>
    </w:p>
    <w:p w:rsidR="00203916" w:rsidRPr="00203916" w:rsidRDefault="00203916" w:rsidP="00203916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2) wypełnia oświadczenia dopuszczające lub wyłączające  z postępowania;</w:t>
      </w:r>
    </w:p>
    <w:p w:rsidR="00203916" w:rsidRPr="00203916" w:rsidRDefault="00203916" w:rsidP="00203916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3) stwierdza prawomocność posiedzenia komisji;</w:t>
      </w:r>
    </w:p>
    <w:p w:rsidR="00203916" w:rsidRPr="00203916" w:rsidRDefault="00203916" w:rsidP="00203916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4) sprawdza  prawidłowość ogłoszenia konkursu; </w:t>
      </w:r>
    </w:p>
    <w:p w:rsidR="00203916" w:rsidRPr="00203916" w:rsidRDefault="00203916" w:rsidP="00203916">
      <w:p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5) ocenia złożone oferty pod względem formalnym, (poprawne wypełnienie oferty oraz  komplet załączników);</w:t>
      </w:r>
    </w:p>
    <w:p w:rsidR="00203916" w:rsidRPr="00203916" w:rsidRDefault="00203916" w:rsidP="00203916">
      <w:p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6) odrzuca oferty nie spełniające formalnych  warunków konkursu lub zgłoszone po wyznaczonym terminie;</w:t>
      </w:r>
    </w:p>
    <w:p w:rsidR="00203916" w:rsidRPr="00203916" w:rsidRDefault="00203916" w:rsidP="00203916">
      <w:p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7) po zapoznaniu się z merytoryczną treścią ofert, każdy członek komisji konkursowej dokonuje indywidualnie punktowej oceny na karcie, zgodnie ze wskaźnikami określonymi w ogłoszeniu konkursowym oraz  proponuje  wysokość  dotacji ; </w:t>
      </w:r>
    </w:p>
    <w:p w:rsidR="00203916" w:rsidRPr="00203916" w:rsidRDefault="00203916" w:rsidP="00203916">
      <w:p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8) sporządza protokół z prac komisji, odczytuje jego treść  i podpisuje protokół. </w:t>
      </w:r>
    </w:p>
    <w:p w:rsidR="00203916" w:rsidRPr="00203916" w:rsidRDefault="00203916" w:rsidP="0020391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   Sporządzony protokół  powinien zawierać:</w:t>
      </w:r>
    </w:p>
    <w:p w:rsidR="00203916" w:rsidRPr="00203916" w:rsidRDefault="00203916" w:rsidP="00203916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1) oznaczenie miejsca i czasu konkursu;</w:t>
      </w:r>
    </w:p>
    <w:p w:rsidR="00203916" w:rsidRPr="00203916" w:rsidRDefault="00203916" w:rsidP="00203916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2) imiona i nazwiska członków komisji konkursowej;</w:t>
      </w:r>
    </w:p>
    <w:p w:rsidR="00203916" w:rsidRPr="00203916" w:rsidRDefault="00203916" w:rsidP="00203916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3) liczbę zgłoszonych ofert;</w:t>
      </w:r>
    </w:p>
    <w:p w:rsidR="00203916" w:rsidRPr="00203916" w:rsidRDefault="00203916" w:rsidP="00203916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4) wskazanie ofert odpowiadających warunkom konkursu;</w:t>
      </w:r>
    </w:p>
    <w:p w:rsidR="00203916" w:rsidRPr="00203916" w:rsidRDefault="00203916" w:rsidP="00203916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5) wskazanie ofert nie odpowiadających warunkom konkursu lub zgłoszonych po terminie;</w:t>
      </w:r>
    </w:p>
    <w:p w:rsidR="00203916" w:rsidRPr="00203916" w:rsidRDefault="00203916" w:rsidP="00203916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6) średnią arytmetyczną punktów przyznawanych przez wszystkich członków komisji,  </w:t>
      </w: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zgodnie ze wskaźnikami określonymi w ogłoszeniu konkursowym;</w:t>
      </w:r>
    </w:p>
    <w:p w:rsidR="00203916" w:rsidRPr="00203916" w:rsidRDefault="00203916" w:rsidP="00203916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7) propozycję rozstrzygnięcia  konkursu wraz z proponowaną wysokością  dotacji, </w:t>
      </w:r>
    </w:p>
    <w:p w:rsidR="00203916" w:rsidRPr="00203916" w:rsidRDefault="00203916" w:rsidP="00203916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8) podpisy członków komisji.</w:t>
      </w:r>
    </w:p>
    <w:p w:rsidR="00203916" w:rsidRPr="00203916" w:rsidRDefault="00203916" w:rsidP="0020391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Przeprowadzona przez komisję konkursową  ocena ofert oraz propozycja rozstrzygnięcia konkursu  zostanie przedstawiona Wójtowi Gminy, który dokona ostatecznego wyboru i zdecyduje o wysokości dotacji. </w:t>
      </w:r>
    </w:p>
    <w:p w:rsidR="00203916" w:rsidRPr="00203916" w:rsidRDefault="00203916" w:rsidP="0020391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Komisja konkursowa rozwiązuje się z chwilą rozstrzygnięcia konkursu ofert. </w:t>
      </w:r>
    </w:p>
    <w:p w:rsidR="00203916" w:rsidRDefault="00203916" w:rsidP="00203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76FB0" w:rsidRDefault="00476FB0" w:rsidP="00203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76FB0" w:rsidRPr="00203916" w:rsidRDefault="00476FB0" w:rsidP="00476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76F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Rozdział XII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</w:t>
      </w:r>
    </w:p>
    <w:p w:rsidR="00476FB0" w:rsidRDefault="00476FB0" w:rsidP="00203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03916" w:rsidRPr="00203916" w:rsidRDefault="00476FB0" w:rsidP="00203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§14.</w:t>
      </w:r>
    </w:p>
    <w:p w:rsidR="00203916" w:rsidRPr="00203916" w:rsidRDefault="00203916" w:rsidP="00203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Postanowienia końcowe</w:t>
      </w:r>
    </w:p>
    <w:p w:rsidR="00203916" w:rsidRPr="00203916" w:rsidRDefault="00203916" w:rsidP="00203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03916" w:rsidRPr="00203916" w:rsidRDefault="00203916" w:rsidP="00203916">
      <w:pPr>
        <w:numPr>
          <w:ilvl w:val="2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w uchwalonym po przeprowadzonych konsultacjach </w:t>
      </w:r>
      <w:r w:rsidR="003416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Wieloletnim </w:t>
      </w: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Programie Współpracy Gminy Łukta z Organizacjami Pozarządowymi i innymi podmiotami z art. 3 ust. 3 ustawy z dnia 24 kwietnia 2003 r. o działalności pożytku publicznego i o wolontariacie działającym</w:t>
      </w:r>
      <w:r w:rsidR="00341618" w:rsidRPr="0054773A">
        <w:rPr>
          <w:rFonts w:ascii="Times New Roman" w:eastAsia="Calibri" w:hAnsi="Times New Roman" w:cs="Times New Roman"/>
          <w:sz w:val="24"/>
          <w:szCs w:val="24"/>
          <w:lang w:eastAsia="pl-PL"/>
        </w:rPr>
        <w:t>i na terenie Gminy Łukta,</w:t>
      </w: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mogą być dokonywane w trybie uchwały Rady Gminy Łukta.</w:t>
      </w:r>
    </w:p>
    <w:p w:rsidR="00203916" w:rsidRPr="00203916" w:rsidRDefault="00203916" w:rsidP="00203916">
      <w:pPr>
        <w:numPr>
          <w:ilvl w:val="2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sprawach nie uregulowanych zastosowania mają przepisy ustawy z dnia 24 kwietnia 2003 r.  o działalności pożytku publicznego i o wolontariacie (Dz. U. z 2010 r. Nr 234, poz.1536 z </w:t>
      </w:r>
      <w:proofErr w:type="spellStart"/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2039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zm.). </w:t>
      </w:r>
    </w:p>
    <w:p w:rsidR="00203916" w:rsidRPr="00203916" w:rsidRDefault="00203916" w:rsidP="00203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03916" w:rsidRPr="00C815C2" w:rsidRDefault="00203916" w:rsidP="00C815C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C815C2" w:rsidRPr="001D61E4" w:rsidRDefault="00C815C2" w:rsidP="00C815C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61E4" w:rsidRPr="001D61E4" w:rsidRDefault="001D61E4" w:rsidP="001D61E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61E4" w:rsidRPr="008E1974" w:rsidRDefault="001D61E4" w:rsidP="008E1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1974" w:rsidRPr="008E1974" w:rsidRDefault="008E1974" w:rsidP="008E1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E1974" w:rsidRDefault="008E1974" w:rsidP="00EC79FC">
      <w:pPr>
        <w:pStyle w:val="Akapitzlist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C79FC" w:rsidRPr="00B025E0" w:rsidRDefault="00EC79FC" w:rsidP="00EC79FC">
      <w:pPr>
        <w:pStyle w:val="Akapitzlist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106D15" w:rsidRPr="00106D15" w:rsidRDefault="00106D15" w:rsidP="00106D15">
      <w:pPr>
        <w:widowControl w:val="0"/>
        <w:autoSpaceDN w:val="0"/>
        <w:adjustRightInd w:val="0"/>
        <w:spacing w:after="0" w:line="240" w:lineRule="auto"/>
        <w:ind w:left="3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06D15" w:rsidRPr="00B0370D" w:rsidRDefault="00106D15" w:rsidP="00B0370D">
      <w:pPr>
        <w:pStyle w:val="Akapitzlist"/>
        <w:widowControl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612378" w:rsidRPr="00612378" w:rsidRDefault="00612378" w:rsidP="00B0370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612378" w:rsidRPr="00612378" w:rsidRDefault="00612378" w:rsidP="00B0370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612378" w:rsidRPr="00612378" w:rsidSect="002500E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6C39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hAnsi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hAnsi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/>
      </w:rPr>
    </w:lvl>
  </w:abstractNum>
  <w:abstractNum w:abstractNumId="1">
    <w:nsid w:val="013A46EF"/>
    <w:multiLevelType w:val="multilevel"/>
    <w:tmpl w:val="F89061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36C0715"/>
    <w:multiLevelType w:val="hybridMultilevel"/>
    <w:tmpl w:val="A938758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9D3D88"/>
    <w:multiLevelType w:val="multilevel"/>
    <w:tmpl w:val="CB68D7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BDC3596"/>
    <w:multiLevelType w:val="multilevel"/>
    <w:tmpl w:val="CB68D7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F2D6A6C"/>
    <w:multiLevelType w:val="hybridMultilevel"/>
    <w:tmpl w:val="131441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9757B"/>
    <w:multiLevelType w:val="hybridMultilevel"/>
    <w:tmpl w:val="64240EC0"/>
    <w:lvl w:ilvl="0" w:tplc="0415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189D6629"/>
    <w:multiLevelType w:val="multilevel"/>
    <w:tmpl w:val="CB68D7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7911E81"/>
    <w:multiLevelType w:val="hybridMultilevel"/>
    <w:tmpl w:val="F3D830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11B1D"/>
    <w:multiLevelType w:val="multilevel"/>
    <w:tmpl w:val="CB68D7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31B34CDD"/>
    <w:multiLevelType w:val="hybridMultilevel"/>
    <w:tmpl w:val="F1FE2DA6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572D0"/>
    <w:multiLevelType w:val="hybridMultilevel"/>
    <w:tmpl w:val="E7380F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407E49"/>
    <w:multiLevelType w:val="multilevel"/>
    <w:tmpl w:val="3410A50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 w:hint="default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hAnsi="OpenSymbol" w:hint="default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hAnsi="OpenSymbol" w:hint="default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 w:hint="default"/>
      </w:rPr>
    </w:lvl>
  </w:abstractNum>
  <w:abstractNum w:abstractNumId="13">
    <w:nsid w:val="3969322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F71186D"/>
    <w:multiLevelType w:val="hybridMultilevel"/>
    <w:tmpl w:val="8104EA22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5">
    <w:nsid w:val="3F875D6E"/>
    <w:multiLevelType w:val="hybridMultilevel"/>
    <w:tmpl w:val="130C1C3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4C1F76"/>
    <w:multiLevelType w:val="hybridMultilevel"/>
    <w:tmpl w:val="354C11DA"/>
    <w:lvl w:ilvl="0" w:tplc="455C2E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55C2E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B079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F7632C"/>
    <w:multiLevelType w:val="hybridMultilevel"/>
    <w:tmpl w:val="E66A3248"/>
    <w:lvl w:ilvl="0" w:tplc="52CE395C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8">
    <w:nsid w:val="591956BF"/>
    <w:multiLevelType w:val="hybridMultilevel"/>
    <w:tmpl w:val="64BC07F2"/>
    <w:lvl w:ilvl="0" w:tplc="907454A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46772"/>
    <w:multiLevelType w:val="multilevel"/>
    <w:tmpl w:val="22768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BB62C26"/>
    <w:multiLevelType w:val="hybridMultilevel"/>
    <w:tmpl w:val="48044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44F9A"/>
    <w:multiLevelType w:val="multilevel"/>
    <w:tmpl w:val="F89061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73EF700E"/>
    <w:multiLevelType w:val="hybridMultilevel"/>
    <w:tmpl w:val="20C0C8A8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7C45A9"/>
    <w:multiLevelType w:val="hybridMultilevel"/>
    <w:tmpl w:val="5F4E8FB2"/>
    <w:lvl w:ilvl="0" w:tplc="D6424D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C4E16"/>
    <w:multiLevelType w:val="hybridMultilevel"/>
    <w:tmpl w:val="AD2E4112"/>
    <w:lvl w:ilvl="0" w:tplc="2108B0EC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24"/>
  </w:num>
  <w:num w:numId="5">
    <w:abstractNumId w:val="9"/>
  </w:num>
  <w:num w:numId="6">
    <w:abstractNumId w:val="0"/>
  </w:num>
  <w:num w:numId="7">
    <w:abstractNumId w:val="18"/>
  </w:num>
  <w:num w:numId="8">
    <w:abstractNumId w:val="12"/>
  </w:num>
  <w:num w:numId="9">
    <w:abstractNumId w:val="17"/>
  </w:num>
  <w:num w:numId="10">
    <w:abstractNumId w:val="7"/>
  </w:num>
  <w:num w:numId="11">
    <w:abstractNumId w:val="23"/>
  </w:num>
  <w:num w:numId="12">
    <w:abstractNumId w:val="11"/>
  </w:num>
  <w:num w:numId="13">
    <w:abstractNumId w:val="8"/>
  </w:num>
  <w:num w:numId="14">
    <w:abstractNumId w:val="6"/>
  </w:num>
  <w:num w:numId="15">
    <w:abstractNumId w:val="15"/>
  </w:num>
  <w:num w:numId="16">
    <w:abstractNumId w:val="5"/>
  </w:num>
  <w:num w:numId="17">
    <w:abstractNumId w:val="2"/>
  </w:num>
  <w:num w:numId="18">
    <w:abstractNumId w:val="19"/>
  </w:num>
  <w:num w:numId="19">
    <w:abstractNumId w:val="13"/>
  </w:num>
  <w:num w:numId="20">
    <w:abstractNumId w:val="16"/>
  </w:num>
  <w:num w:numId="21">
    <w:abstractNumId w:val="10"/>
  </w:num>
  <w:num w:numId="22">
    <w:abstractNumId w:val="21"/>
  </w:num>
  <w:num w:numId="23">
    <w:abstractNumId w:val="22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78"/>
    <w:rsid w:val="00096B55"/>
    <w:rsid w:val="00106D15"/>
    <w:rsid w:val="001D61E4"/>
    <w:rsid w:val="00203916"/>
    <w:rsid w:val="002500ED"/>
    <w:rsid w:val="00290FC8"/>
    <w:rsid w:val="00341618"/>
    <w:rsid w:val="003B5B5B"/>
    <w:rsid w:val="00476FB0"/>
    <w:rsid w:val="004B7F48"/>
    <w:rsid w:val="0054773A"/>
    <w:rsid w:val="00612378"/>
    <w:rsid w:val="0070002D"/>
    <w:rsid w:val="008E1974"/>
    <w:rsid w:val="009C21E1"/>
    <w:rsid w:val="00B025E0"/>
    <w:rsid w:val="00B0370D"/>
    <w:rsid w:val="00C815C2"/>
    <w:rsid w:val="00CF32F3"/>
    <w:rsid w:val="00D66FEA"/>
    <w:rsid w:val="00EC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237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237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370D"/>
    <w:rPr>
      <w:b/>
      <w:bCs/>
    </w:rPr>
  </w:style>
  <w:style w:type="paragraph" w:styleId="Akapitzlist">
    <w:name w:val="List Paragraph"/>
    <w:basedOn w:val="Normalny"/>
    <w:uiPriority w:val="34"/>
    <w:qFormat/>
    <w:rsid w:val="00B0370D"/>
    <w:pPr>
      <w:ind w:left="720"/>
      <w:contextualSpacing/>
    </w:pPr>
  </w:style>
  <w:style w:type="paragraph" w:customStyle="1" w:styleId="Akapitzlist1">
    <w:name w:val="Akapit z listą1"/>
    <w:basedOn w:val="Normalny"/>
    <w:rsid w:val="00B0370D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237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237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370D"/>
    <w:rPr>
      <w:b/>
      <w:bCs/>
    </w:rPr>
  </w:style>
  <w:style w:type="paragraph" w:styleId="Akapitzlist">
    <w:name w:val="List Paragraph"/>
    <w:basedOn w:val="Normalny"/>
    <w:uiPriority w:val="34"/>
    <w:qFormat/>
    <w:rsid w:val="00B0370D"/>
    <w:pPr>
      <w:ind w:left="720"/>
      <w:contextualSpacing/>
    </w:pPr>
  </w:style>
  <w:style w:type="paragraph" w:customStyle="1" w:styleId="Akapitzlist1">
    <w:name w:val="Akapit z listą1"/>
    <w:basedOn w:val="Normalny"/>
    <w:rsid w:val="00B0370D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lukta.sprint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2816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7</cp:revision>
  <cp:lastPrinted>2013-11-05T07:55:00Z</cp:lastPrinted>
  <dcterms:created xsi:type="dcterms:W3CDTF">2013-10-25T08:50:00Z</dcterms:created>
  <dcterms:modified xsi:type="dcterms:W3CDTF">2013-11-05T12:36:00Z</dcterms:modified>
</cp:coreProperties>
</file>