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5678" w14:textId="105C5A1D" w:rsidR="002A1CD6" w:rsidRPr="007C2F68" w:rsidRDefault="0097395C" w:rsidP="007C2F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F68">
        <w:rPr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  <w:r w:rsidRPr="007C2F68">
        <w:rPr>
          <w:rFonts w:ascii="Times New Roman" w:hAnsi="Times New Roman" w:cs="Times New Roman"/>
          <w:b/>
          <w:bCs/>
          <w:sz w:val="28"/>
          <w:szCs w:val="28"/>
        </w:rPr>
        <w:t>Łukta</w:t>
      </w:r>
      <w:r w:rsidRPr="007C2F68">
        <w:rPr>
          <w:rFonts w:ascii="Times New Roman" w:hAnsi="Times New Roman" w:cs="Times New Roman"/>
          <w:sz w:val="28"/>
          <w:szCs w:val="28"/>
        </w:rPr>
        <w:t xml:space="preserve"> - na podstawie § 12 Rozporządzenia Rady Ministrów z dnia 14 września 2004 r. w sprawie sposobu i trybu przeprowadzania przetargów oraz rokowań na zbycie nieruchomości (</w:t>
      </w:r>
      <w:r w:rsidRPr="007C2F68">
        <w:rPr>
          <w:rFonts w:ascii="Times New Roman" w:hAnsi="Times New Roman" w:cs="Times New Roman"/>
          <w:sz w:val="28"/>
          <w:szCs w:val="28"/>
        </w:rPr>
        <w:t>t.j.</w:t>
      </w:r>
      <w:r w:rsidRPr="007C2F68">
        <w:rPr>
          <w:rFonts w:ascii="Times New Roman" w:hAnsi="Times New Roman" w:cs="Times New Roman"/>
          <w:sz w:val="28"/>
          <w:szCs w:val="28"/>
        </w:rPr>
        <w:t xml:space="preserve">Dz.U.2014.1490 </w:t>
      </w:r>
      <w:proofErr w:type="spellStart"/>
      <w:r w:rsidRPr="007C2F68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7C2F68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F74513E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informuje o wynikach </w:t>
      </w:r>
      <w:r w:rsidR="002A1CD6" w:rsidRPr="007C2F68">
        <w:rPr>
          <w:rFonts w:ascii="Times New Roman" w:hAnsi="Times New Roman" w:cs="Times New Roman"/>
          <w:sz w:val="28"/>
          <w:szCs w:val="28"/>
        </w:rPr>
        <w:t>IV</w:t>
      </w:r>
      <w:r w:rsidRPr="007C2F68">
        <w:rPr>
          <w:rFonts w:ascii="Times New Roman" w:hAnsi="Times New Roman" w:cs="Times New Roman"/>
          <w:sz w:val="28"/>
          <w:szCs w:val="28"/>
        </w:rPr>
        <w:t xml:space="preserve"> </w:t>
      </w:r>
      <w:r w:rsidR="002A1CD6" w:rsidRPr="007C2F68">
        <w:rPr>
          <w:rFonts w:ascii="Times New Roman" w:hAnsi="Times New Roman" w:cs="Times New Roman"/>
          <w:sz w:val="28"/>
          <w:szCs w:val="28"/>
        </w:rPr>
        <w:t>nie</w:t>
      </w:r>
      <w:r w:rsidRPr="007C2F68">
        <w:rPr>
          <w:rFonts w:ascii="Times New Roman" w:hAnsi="Times New Roman" w:cs="Times New Roman"/>
          <w:sz w:val="28"/>
          <w:szCs w:val="28"/>
        </w:rPr>
        <w:t xml:space="preserve">ograniczonego przetargu ustnego na sprzedaż nieruchomości stanowiącej własność Gminy </w:t>
      </w:r>
      <w:r w:rsidR="002A1CD6" w:rsidRPr="007C2F68">
        <w:rPr>
          <w:rFonts w:ascii="Times New Roman" w:hAnsi="Times New Roman" w:cs="Times New Roman"/>
          <w:sz w:val="28"/>
          <w:szCs w:val="28"/>
        </w:rPr>
        <w:t>Łukta</w:t>
      </w:r>
      <w:r w:rsidRPr="007C2F68">
        <w:rPr>
          <w:rFonts w:ascii="Times New Roman" w:hAnsi="Times New Roman" w:cs="Times New Roman"/>
          <w:sz w:val="28"/>
          <w:szCs w:val="28"/>
        </w:rPr>
        <w:t xml:space="preserve">, położonej w obrębie </w:t>
      </w:r>
      <w:r w:rsidR="002A1CD6" w:rsidRPr="007C2F68">
        <w:rPr>
          <w:rFonts w:ascii="Times New Roman" w:hAnsi="Times New Roman" w:cs="Times New Roman"/>
          <w:sz w:val="28"/>
          <w:szCs w:val="28"/>
        </w:rPr>
        <w:t>Ględy</w:t>
      </w:r>
      <w:r w:rsidRPr="007C2F68">
        <w:rPr>
          <w:rFonts w:ascii="Times New Roman" w:hAnsi="Times New Roman" w:cs="Times New Roman"/>
          <w:sz w:val="28"/>
          <w:szCs w:val="28"/>
        </w:rPr>
        <w:t xml:space="preserve">, przeprowadzonego w dniu 1 </w:t>
      </w:r>
      <w:r w:rsidR="002A1CD6" w:rsidRPr="007C2F68">
        <w:rPr>
          <w:rFonts w:ascii="Times New Roman" w:hAnsi="Times New Roman" w:cs="Times New Roman"/>
          <w:sz w:val="28"/>
          <w:szCs w:val="28"/>
        </w:rPr>
        <w:t>października</w:t>
      </w:r>
      <w:r w:rsidRPr="007C2F68">
        <w:rPr>
          <w:rFonts w:ascii="Times New Roman" w:hAnsi="Times New Roman" w:cs="Times New Roman"/>
          <w:sz w:val="28"/>
          <w:szCs w:val="28"/>
        </w:rPr>
        <w:t xml:space="preserve"> 20</w:t>
      </w:r>
      <w:r w:rsidR="002A1CD6" w:rsidRPr="007C2F68">
        <w:rPr>
          <w:rFonts w:ascii="Times New Roman" w:hAnsi="Times New Roman" w:cs="Times New Roman"/>
          <w:sz w:val="28"/>
          <w:szCs w:val="28"/>
        </w:rPr>
        <w:t>20</w:t>
      </w:r>
      <w:r w:rsidRPr="007C2F68">
        <w:rPr>
          <w:rFonts w:ascii="Times New Roman" w:hAnsi="Times New Roman" w:cs="Times New Roman"/>
          <w:sz w:val="28"/>
          <w:szCs w:val="28"/>
        </w:rPr>
        <w:t xml:space="preserve"> roku w siedzibie Urzędzie Gminy w </w:t>
      </w:r>
      <w:r w:rsidR="002A1CD6" w:rsidRPr="007C2F68">
        <w:rPr>
          <w:rFonts w:ascii="Times New Roman" w:hAnsi="Times New Roman" w:cs="Times New Roman"/>
          <w:sz w:val="28"/>
          <w:szCs w:val="28"/>
        </w:rPr>
        <w:t>Łukcie</w:t>
      </w:r>
      <w:r w:rsidR="007C2F68" w:rsidRPr="007C2F68">
        <w:rPr>
          <w:rFonts w:ascii="Times New Roman" w:hAnsi="Times New Roman" w:cs="Times New Roman"/>
          <w:sz w:val="28"/>
          <w:szCs w:val="28"/>
        </w:rPr>
        <w:t>:</w:t>
      </w:r>
    </w:p>
    <w:p w14:paraId="3C8516A8" w14:textId="28932161" w:rsidR="002A1CD6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8DA3A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1. Działka nr </w:t>
      </w:r>
      <w:proofErr w:type="spellStart"/>
      <w:r w:rsidRPr="007C2F68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7C2F68">
        <w:rPr>
          <w:rFonts w:ascii="Times New Roman" w:hAnsi="Times New Roman" w:cs="Times New Roman"/>
          <w:sz w:val="28"/>
          <w:szCs w:val="28"/>
        </w:rPr>
        <w:t xml:space="preserve">. </w:t>
      </w:r>
      <w:r w:rsidR="002A1CD6" w:rsidRPr="007C2F68">
        <w:rPr>
          <w:rFonts w:ascii="Times New Roman" w:hAnsi="Times New Roman" w:cs="Times New Roman"/>
          <w:sz w:val="28"/>
          <w:szCs w:val="28"/>
        </w:rPr>
        <w:t>182/5</w:t>
      </w:r>
      <w:r w:rsidRPr="007C2F68">
        <w:rPr>
          <w:rFonts w:ascii="Times New Roman" w:hAnsi="Times New Roman" w:cs="Times New Roman"/>
          <w:sz w:val="28"/>
          <w:szCs w:val="28"/>
        </w:rPr>
        <w:t xml:space="preserve"> o pow. 0,</w:t>
      </w:r>
      <w:r w:rsidR="002A1CD6" w:rsidRPr="007C2F68">
        <w:rPr>
          <w:rFonts w:ascii="Times New Roman" w:hAnsi="Times New Roman" w:cs="Times New Roman"/>
          <w:sz w:val="28"/>
          <w:szCs w:val="28"/>
        </w:rPr>
        <w:t>3611</w:t>
      </w:r>
      <w:r w:rsidRPr="007C2F68">
        <w:rPr>
          <w:rFonts w:ascii="Times New Roman" w:hAnsi="Times New Roman" w:cs="Times New Roman"/>
          <w:sz w:val="28"/>
          <w:szCs w:val="28"/>
        </w:rPr>
        <w:t xml:space="preserve"> ha, KW </w:t>
      </w:r>
      <w:r w:rsidR="002A1CD6" w:rsidRPr="007C2F68">
        <w:rPr>
          <w:rFonts w:ascii="Times New Roman" w:hAnsi="Times New Roman" w:cs="Times New Roman"/>
          <w:sz w:val="28"/>
          <w:szCs w:val="28"/>
        </w:rPr>
        <w:t>EL10/00017859/1</w:t>
      </w:r>
      <w:r w:rsidRPr="007C2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837F6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Liczba złożonych ofert - 1 </w:t>
      </w:r>
    </w:p>
    <w:p w14:paraId="04980B9F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Liczba osób dopuszczonych w przetargu – 1 </w:t>
      </w:r>
    </w:p>
    <w:p w14:paraId="72665508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Osoby, które złożyły wadium i nie stawiły się na przetarg – 0 </w:t>
      </w:r>
    </w:p>
    <w:p w14:paraId="50BAD7D3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Cena wywoławcza nieruchomości – </w:t>
      </w:r>
      <w:r w:rsidR="002A1CD6" w:rsidRPr="007C2F68">
        <w:rPr>
          <w:rFonts w:ascii="Times New Roman" w:hAnsi="Times New Roman" w:cs="Times New Roman"/>
          <w:sz w:val="28"/>
          <w:szCs w:val="28"/>
        </w:rPr>
        <w:t>59.350,00</w:t>
      </w:r>
      <w:r w:rsidRPr="007C2F68">
        <w:rPr>
          <w:rFonts w:ascii="Times New Roman" w:hAnsi="Times New Roman" w:cs="Times New Roman"/>
          <w:sz w:val="28"/>
          <w:szCs w:val="28"/>
        </w:rPr>
        <w:t xml:space="preserve"> zł </w:t>
      </w:r>
    </w:p>
    <w:p w14:paraId="4F9C44EC" w14:textId="401B1C43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Najwyższa cena osiągnięta w przetargu – </w:t>
      </w:r>
      <w:r w:rsidR="002A1CD6" w:rsidRPr="007C2F68">
        <w:rPr>
          <w:rFonts w:ascii="Times New Roman" w:hAnsi="Times New Roman" w:cs="Times New Roman"/>
          <w:sz w:val="28"/>
          <w:szCs w:val="28"/>
        </w:rPr>
        <w:t>59.950</w:t>
      </w:r>
      <w:r w:rsidRPr="007C2F68">
        <w:rPr>
          <w:rFonts w:ascii="Times New Roman" w:hAnsi="Times New Roman" w:cs="Times New Roman"/>
          <w:sz w:val="28"/>
          <w:szCs w:val="28"/>
        </w:rPr>
        <w:t xml:space="preserve"> zł</w:t>
      </w:r>
      <w:r w:rsidR="002A1CD6" w:rsidRPr="007C2F68">
        <w:rPr>
          <w:rFonts w:ascii="Times New Roman" w:hAnsi="Times New Roman" w:cs="Times New Roman"/>
          <w:sz w:val="28"/>
          <w:szCs w:val="28"/>
        </w:rPr>
        <w:t>.</w:t>
      </w:r>
      <w:r w:rsidR="00F93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D2CA3" w14:textId="77777777" w:rsidR="007C2F68" w:rsidRPr="007C2F68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 xml:space="preserve">- Ustalony nabywca nieruchomości – </w:t>
      </w:r>
      <w:r w:rsidR="007C2F68" w:rsidRPr="007C2F68">
        <w:rPr>
          <w:rFonts w:ascii="Times New Roman" w:hAnsi="Times New Roman" w:cs="Times New Roman"/>
          <w:sz w:val="28"/>
          <w:szCs w:val="28"/>
        </w:rPr>
        <w:t>Bartłomiej Zając</w:t>
      </w:r>
      <w:r w:rsidRPr="007C2F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F13AFC" w14:textId="6328EA53" w:rsidR="00F62239" w:rsidRDefault="0097395C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 w:rsidRPr="007C2F68">
        <w:rPr>
          <w:rFonts w:ascii="Times New Roman" w:hAnsi="Times New Roman" w:cs="Times New Roman"/>
          <w:sz w:val="28"/>
          <w:szCs w:val="28"/>
        </w:rPr>
        <w:t>Powyższa informacja podlega wywieszeniu na okres 7 dni tj. od 0</w:t>
      </w:r>
      <w:r w:rsidR="007C2F68" w:rsidRPr="007C2F68">
        <w:rPr>
          <w:rFonts w:ascii="Times New Roman" w:hAnsi="Times New Roman" w:cs="Times New Roman"/>
          <w:sz w:val="28"/>
          <w:szCs w:val="28"/>
        </w:rPr>
        <w:t>8</w:t>
      </w:r>
      <w:r w:rsidRPr="007C2F68">
        <w:rPr>
          <w:rFonts w:ascii="Times New Roman" w:hAnsi="Times New Roman" w:cs="Times New Roman"/>
          <w:sz w:val="28"/>
          <w:szCs w:val="28"/>
        </w:rPr>
        <w:t>.</w:t>
      </w:r>
      <w:r w:rsidR="007C2F68" w:rsidRPr="007C2F68">
        <w:rPr>
          <w:rFonts w:ascii="Times New Roman" w:hAnsi="Times New Roman" w:cs="Times New Roman"/>
          <w:sz w:val="28"/>
          <w:szCs w:val="28"/>
        </w:rPr>
        <w:t>10</w:t>
      </w:r>
      <w:r w:rsidRPr="007C2F68">
        <w:rPr>
          <w:rFonts w:ascii="Times New Roman" w:hAnsi="Times New Roman" w:cs="Times New Roman"/>
          <w:sz w:val="28"/>
          <w:szCs w:val="28"/>
        </w:rPr>
        <w:t>.20</w:t>
      </w:r>
      <w:r w:rsidR="007C2F68" w:rsidRPr="007C2F68">
        <w:rPr>
          <w:rFonts w:ascii="Times New Roman" w:hAnsi="Times New Roman" w:cs="Times New Roman"/>
          <w:sz w:val="28"/>
          <w:szCs w:val="28"/>
        </w:rPr>
        <w:t>20</w:t>
      </w:r>
      <w:r w:rsidRPr="007C2F68">
        <w:rPr>
          <w:rFonts w:ascii="Times New Roman" w:hAnsi="Times New Roman" w:cs="Times New Roman"/>
          <w:sz w:val="28"/>
          <w:szCs w:val="28"/>
        </w:rPr>
        <w:t xml:space="preserve"> r. do 1</w:t>
      </w:r>
      <w:r w:rsidR="007C2F68" w:rsidRPr="007C2F68">
        <w:rPr>
          <w:rFonts w:ascii="Times New Roman" w:hAnsi="Times New Roman" w:cs="Times New Roman"/>
          <w:sz w:val="28"/>
          <w:szCs w:val="28"/>
        </w:rPr>
        <w:t>5</w:t>
      </w:r>
      <w:r w:rsidRPr="007C2F68">
        <w:rPr>
          <w:rFonts w:ascii="Times New Roman" w:hAnsi="Times New Roman" w:cs="Times New Roman"/>
          <w:sz w:val="28"/>
          <w:szCs w:val="28"/>
        </w:rPr>
        <w:t>.</w:t>
      </w:r>
      <w:r w:rsidR="007C2F68" w:rsidRPr="007C2F68">
        <w:rPr>
          <w:rFonts w:ascii="Times New Roman" w:hAnsi="Times New Roman" w:cs="Times New Roman"/>
          <w:sz w:val="28"/>
          <w:szCs w:val="28"/>
        </w:rPr>
        <w:t>10</w:t>
      </w:r>
      <w:r w:rsidRPr="007C2F68">
        <w:rPr>
          <w:rFonts w:ascii="Times New Roman" w:hAnsi="Times New Roman" w:cs="Times New Roman"/>
          <w:sz w:val="28"/>
          <w:szCs w:val="28"/>
        </w:rPr>
        <w:t>.20</w:t>
      </w:r>
      <w:r w:rsidR="007C2F68" w:rsidRPr="007C2F68">
        <w:rPr>
          <w:rFonts w:ascii="Times New Roman" w:hAnsi="Times New Roman" w:cs="Times New Roman"/>
          <w:sz w:val="28"/>
          <w:szCs w:val="28"/>
        </w:rPr>
        <w:t>20</w:t>
      </w:r>
      <w:r w:rsidRPr="007C2F68">
        <w:rPr>
          <w:rFonts w:ascii="Times New Roman" w:hAnsi="Times New Roman" w:cs="Times New Roman"/>
          <w:sz w:val="28"/>
          <w:szCs w:val="28"/>
        </w:rPr>
        <w:t>r.</w:t>
      </w:r>
    </w:p>
    <w:p w14:paraId="33B26000" w14:textId="5D199E6A" w:rsidR="007C2F68" w:rsidRDefault="007C2F68" w:rsidP="007C2F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F2E1C" w14:textId="412FD81E" w:rsidR="007C2F68" w:rsidRDefault="007C2F68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Wójt Gminy Łukta</w:t>
      </w:r>
    </w:p>
    <w:p w14:paraId="6382C738" w14:textId="10A502BF" w:rsidR="007C2F68" w:rsidRPr="007C2F68" w:rsidRDefault="007C2F68" w:rsidP="007C2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(-) Robert Malinowski</w:t>
      </w:r>
    </w:p>
    <w:sectPr w:rsidR="007C2F68" w:rsidRPr="007C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5C"/>
    <w:rsid w:val="002A1CD6"/>
    <w:rsid w:val="007C2F68"/>
    <w:rsid w:val="0097395C"/>
    <w:rsid w:val="00F62239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12E"/>
  <w15:chartTrackingRefBased/>
  <w15:docId w15:val="{60861DF8-5E38-40E2-812A-6A80F0F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korwek</dc:creator>
  <cp:keywords/>
  <dc:description/>
  <cp:lastModifiedBy>korwek</cp:lastModifiedBy>
  <cp:revision>2</cp:revision>
  <dcterms:created xsi:type="dcterms:W3CDTF">2020-10-08T11:46:00Z</dcterms:created>
  <dcterms:modified xsi:type="dcterms:W3CDTF">2020-10-08T12:17:00Z</dcterms:modified>
</cp:coreProperties>
</file>